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B7" w:rsidRDefault="001500B7" w:rsidP="001500B7">
      <w:pPr>
        <w:pStyle w:val="a4"/>
        <w:jc w:val="center"/>
      </w:pPr>
      <w:r w:rsidRPr="001500B7">
        <w:t xml:space="preserve">Программа </w:t>
      </w:r>
      <w:r>
        <w:t>конференции</w:t>
      </w:r>
    </w:p>
    <w:p w:rsidR="001500B7" w:rsidRPr="001500B7" w:rsidRDefault="001500B7" w:rsidP="001500B7">
      <w:pPr>
        <w:pStyle w:val="a4"/>
        <w:jc w:val="center"/>
      </w:pPr>
      <w:r w:rsidRPr="001500B7">
        <w:t>«</w:t>
      </w:r>
      <w:hyperlink r:id="rId5" w:history="1">
        <w:r w:rsidRPr="001500B7">
          <w:rPr>
            <w:rStyle w:val="a6"/>
          </w:rPr>
          <w:t>Меры государственной поддержки бизнеса</w:t>
        </w:r>
      </w:hyperlink>
      <w:r w:rsidRPr="001500B7"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2662"/>
        <w:gridCol w:w="4673"/>
      </w:tblGrid>
      <w:tr w:rsidR="001500B7" w:rsidRPr="008F16AD" w:rsidTr="00B93028"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4673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 xml:space="preserve">Спикер </w:t>
            </w:r>
          </w:p>
        </w:tc>
      </w:tr>
      <w:tr w:rsidR="001500B7" w:rsidRPr="008F16AD" w:rsidTr="00B93028"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09:0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8F16AD">
              <w:rPr>
                <w:rFonts w:ascii="Times New Roman" w:hAnsi="Times New Roman"/>
                <w:sz w:val="26"/>
                <w:szCs w:val="26"/>
              </w:rPr>
              <w:t>-10:00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Регистрация учас</w:t>
            </w:r>
            <w:r w:rsidRPr="008F16AD">
              <w:rPr>
                <w:rFonts w:ascii="Times New Roman" w:hAnsi="Times New Roman"/>
                <w:sz w:val="26"/>
                <w:szCs w:val="26"/>
              </w:rPr>
              <w:t>т</w:t>
            </w:r>
            <w:r w:rsidRPr="008F16AD">
              <w:rPr>
                <w:rFonts w:ascii="Times New Roman" w:hAnsi="Times New Roman"/>
                <w:sz w:val="26"/>
                <w:szCs w:val="26"/>
              </w:rPr>
              <w:t>ников</w:t>
            </w:r>
          </w:p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500B7" w:rsidRPr="008F16AD" w:rsidTr="00B93028"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10:00 – 10:15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 xml:space="preserve">Приветствие </w:t>
            </w:r>
          </w:p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 xml:space="preserve">Ковальский А., директор СФ </w:t>
            </w:r>
            <w:proofErr w:type="spellStart"/>
            <w:r w:rsidRPr="008F16AD">
              <w:rPr>
                <w:rFonts w:ascii="Times New Roman" w:hAnsi="Times New Roman"/>
                <w:sz w:val="26"/>
                <w:szCs w:val="26"/>
              </w:rPr>
              <w:t>БашГУ</w:t>
            </w:r>
            <w:proofErr w:type="spellEnd"/>
          </w:p>
        </w:tc>
      </w:tr>
      <w:tr w:rsidR="001500B7" w:rsidRPr="008F16AD" w:rsidTr="00B93028"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10:15-10:35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Инструменты государственной поддержки малого би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неса</w:t>
            </w:r>
          </w:p>
        </w:tc>
        <w:tc>
          <w:tcPr>
            <w:tcW w:w="4673" w:type="dxa"/>
          </w:tcPr>
          <w:p w:rsidR="001500B7" w:rsidRPr="00A34EAC" w:rsidRDefault="001500B7" w:rsidP="00B93028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A34EAC">
              <w:rPr>
                <w:b w:val="0"/>
                <w:sz w:val="26"/>
                <w:szCs w:val="26"/>
              </w:rPr>
              <w:t xml:space="preserve">Римма Юрьевна </w:t>
            </w:r>
            <w:proofErr w:type="spellStart"/>
            <w:r w:rsidRPr="00A34EAC">
              <w:rPr>
                <w:b w:val="0"/>
                <w:sz w:val="26"/>
                <w:szCs w:val="26"/>
              </w:rPr>
              <w:t>Бойцова</w:t>
            </w:r>
            <w:proofErr w:type="spellEnd"/>
            <w:r w:rsidRPr="00A34EAC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A34EAC">
              <w:rPr>
                <w:b w:val="0"/>
                <w:sz w:val="26"/>
                <w:szCs w:val="26"/>
              </w:rPr>
              <w:t>И.о</w:t>
            </w:r>
            <w:proofErr w:type="spellEnd"/>
            <w:r w:rsidRPr="00A34EAC">
              <w:rPr>
                <w:b w:val="0"/>
                <w:sz w:val="26"/>
                <w:szCs w:val="26"/>
              </w:rPr>
              <w:t>. предс</w:t>
            </w:r>
            <w:r w:rsidRPr="00A34EAC">
              <w:rPr>
                <w:b w:val="0"/>
                <w:sz w:val="26"/>
                <w:szCs w:val="26"/>
              </w:rPr>
              <w:t>е</w:t>
            </w:r>
            <w:r w:rsidRPr="00A34EAC">
              <w:rPr>
                <w:b w:val="0"/>
                <w:sz w:val="26"/>
                <w:szCs w:val="26"/>
              </w:rPr>
              <w:t>дателя Госкомитета Республики Ба</w:t>
            </w:r>
            <w:r w:rsidRPr="00A34EAC">
              <w:rPr>
                <w:b w:val="0"/>
                <w:sz w:val="26"/>
                <w:szCs w:val="26"/>
              </w:rPr>
              <w:t>ш</w:t>
            </w:r>
            <w:r w:rsidRPr="00A34EAC">
              <w:rPr>
                <w:b w:val="0"/>
                <w:sz w:val="26"/>
                <w:szCs w:val="26"/>
              </w:rPr>
              <w:t>кортостан по предпринимательству и туризму</w:t>
            </w:r>
          </w:p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00B7" w:rsidRPr="008F16AD" w:rsidTr="00B93028"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10:40-11:00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Инвестиционный портал РБ: практич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ские инструменты для бизнеса</w:t>
            </w:r>
          </w:p>
        </w:tc>
        <w:tc>
          <w:tcPr>
            <w:tcW w:w="4673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Динар </w:t>
            </w:r>
            <w:proofErr w:type="spellStart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Шарафутдинов</w:t>
            </w:r>
            <w:proofErr w:type="spellEnd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заместитель председателя Госкомитета по информ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тизации.</w:t>
            </w:r>
          </w:p>
        </w:tc>
      </w:tr>
      <w:tr w:rsidR="001500B7" w:rsidRPr="008F16AD" w:rsidTr="00B93028"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11:05-11:25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сертификации продукции до рег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страции товарного знак</w:t>
            </w:r>
            <w:proofErr w:type="gramStart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инструменты поддержки ЦПП РБ</w:t>
            </w:r>
          </w:p>
        </w:tc>
        <w:tc>
          <w:tcPr>
            <w:tcW w:w="4673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Хабибрахманова</w:t>
            </w:r>
            <w:proofErr w:type="spellEnd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руководитель Центра поддержки предпринимател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РБ</w:t>
            </w:r>
          </w:p>
        </w:tc>
      </w:tr>
      <w:tr w:rsidR="001500B7" w:rsidRPr="008F16AD" w:rsidTr="00B93028"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11:30-11:50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Как получить грант на развитие от Мин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стерства сельского хозяйства РБ</w:t>
            </w:r>
          </w:p>
        </w:tc>
        <w:tc>
          <w:tcPr>
            <w:tcW w:w="4673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 Яковлев, руководитель Це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 консультирования Министерства сельского хозяйства РБ </w:t>
            </w:r>
          </w:p>
        </w:tc>
      </w:tr>
      <w:tr w:rsidR="001500B7" w:rsidRPr="008F16AD" w:rsidTr="00B93028">
        <w:trPr>
          <w:trHeight w:val="315"/>
        </w:trPr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11:55-12:15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Где выгоднее о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крыть производство? Льготы резидентов технопарков, инд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стриальных 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парков</w:t>
            </w:r>
          </w:p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Игорь </w:t>
            </w:r>
            <w:proofErr w:type="spellStart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Смолягин</w:t>
            </w:r>
            <w:proofErr w:type="spellEnd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заместитель директ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 Корпорации развития РБ </w:t>
            </w:r>
          </w:p>
        </w:tc>
      </w:tr>
      <w:tr w:rsidR="001500B7" w:rsidRPr="008F16AD" w:rsidTr="00B93028">
        <w:trPr>
          <w:trHeight w:val="315"/>
        </w:trPr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lastRenderedPageBreak/>
              <w:t>12:20-12:40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 Льготн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лизинга на прио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ретение оборудов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от Региональной лизинговой компании РБ</w:t>
            </w:r>
          </w:p>
        </w:tc>
        <w:tc>
          <w:tcPr>
            <w:tcW w:w="4673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Рустам </w:t>
            </w:r>
            <w:proofErr w:type="spellStart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Галеев</w:t>
            </w:r>
            <w:proofErr w:type="spellEnd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генеральный директор, Региональной лизинговой компании РБ</w:t>
            </w:r>
          </w:p>
        </w:tc>
      </w:tr>
      <w:tr w:rsidR="001500B7" w:rsidRPr="008F16AD" w:rsidTr="00B93028">
        <w:trPr>
          <w:trHeight w:val="285"/>
        </w:trPr>
        <w:tc>
          <w:tcPr>
            <w:tcW w:w="2010" w:type="dxa"/>
          </w:tcPr>
          <w:p w:rsidR="001500B7" w:rsidRPr="008F16AD" w:rsidRDefault="001500B7" w:rsidP="00B9302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8F16AD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12:40-13:00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6AD">
              <w:rPr>
                <w:rFonts w:ascii="Times New Roman" w:hAnsi="Times New Roman" w:cs="Times New Roman"/>
                <w:sz w:val="26"/>
                <w:szCs w:val="26"/>
              </w:rPr>
              <w:t>Меры государстве</w:t>
            </w:r>
            <w:r w:rsidRPr="008F16A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F16AD">
              <w:rPr>
                <w:rFonts w:ascii="Times New Roman" w:hAnsi="Times New Roman" w:cs="Times New Roman"/>
                <w:sz w:val="26"/>
                <w:szCs w:val="26"/>
              </w:rPr>
              <w:t>ной поддержки би</w:t>
            </w:r>
            <w:r w:rsidRPr="008F16A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F16AD">
              <w:rPr>
                <w:rFonts w:ascii="Times New Roman" w:hAnsi="Times New Roman" w:cs="Times New Roman"/>
                <w:sz w:val="26"/>
                <w:szCs w:val="26"/>
              </w:rPr>
              <w:t>неса в моногороде</w:t>
            </w:r>
          </w:p>
        </w:tc>
        <w:tc>
          <w:tcPr>
            <w:tcW w:w="4673" w:type="dxa"/>
          </w:tcPr>
          <w:p w:rsidR="001500B7" w:rsidRPr="008F16AD" w:rsidRDefault="001500B7" w:rsidP="00B93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16AD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Кашников</w:t>
            </w:r>
            <w:proofErr w:type="spellEnd"/>
            <w:r w:rsidRPr="008F16AD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Константин Николаевич, з</w:t>
            </w:r>
            <w:r w:rsidRPr="008F16AD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Pr="008F16AD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меститель главы администрации ГО </w:t>
            </w:r>
            <w:proofErr w:type="spellStart"/>
            <w:r w:rsidRPr="008F16AD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г</w:t>
            </w:r>
            <w:proofErr w:type="gramStart"/>
            <w:r w:rsidRPr="008F16AD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.К</w:t>
            </w:r>
            <w:proofErr w:type="gramEnd"/>
            <w:r w:rsidRPr="008F16AD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умертау</w:t>
            </w:r>
            <w:proofErr w:type="spellEnd"/>
            <w:r w:rsidRPr="008F16AD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по предпринимательству</w:t>
            </w:r>
          </w:p>
        </w:tc>
      </w:tr>
      <w:tr w:rsidR="001500B7" w:rsidRPr="008F16AD" w:rsidTr="00B93028">
        <w:trPr>
          <w:trHeight w:val="269"/>
        </w:trPr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 xml:space="preserve">13:00-14:00 </w:t>
            </w:r>
          </w:p>
        </w:tc>
        <w:tc>
          <w:tcPr>
            <w:tcW w:w="7335" w:type="dxa"/>
            <w:gridSpan w:val="2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 xml:space="preserve">Обед </w:t>
            </w:r>
          </w:p>
        </w:tc>
      </w:tr>
      <w:tr w:rsidR="001500B7" w:rsidRPr="008F16AD" w:rsidTr="00B93028">
        <w:trPr>
          <w:trHeight w:val="360"/>
        </w:trPr>
        <w:tc>
          <w:tcPr>
            <w:tcW w:w="9345" w:type="dxa"/>
            <w:gridSpan w:val="3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Панельная сессия экспортной торговли: начать продавать на экспорт, и не раз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риться: практический инструментарий от региональных институтов развития. Р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бота на международных </w:t>
            </w:r>
            <w:proofErr w:type="spellStart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маркетплейсах</w:t>
            </w:r>
            <w:proofErr w:type="spellEnd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особенности маркетинга за рубежом, поиск партнеров.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Вывод производителей Республики Башкортостан на внешний рынок.</w:t>
            </w:r>
          </w:p>
        </w:tc>
      </w:tr>
      <w:tr w:rsidR="001500B7" w:rsidRPr="008F16AD" w:rsidTr="00B93028">
        <w:trPr>
          <w:trHeight w:val="143"/>
        </w:trPr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 xml:space="preserve">14:00-14:05 </w:t>
            </w:r>
          </w:p>
        </w:tc>
        <w:tc>
          <w:tcPr>
            <w:tcW w:w="7335" w:type="dxa"/>
            <w:gridSpan w:val="2"/>
          </w:tcPr>
          <w:p w:rsidR="001500B7" w:rsidRPr="008F16AD" w:rsidRDefault="001500B7" w:rsidP="00B9302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16AD">
              <w:rPr>
                <w:rFonts w:ascii="Times New Roman" w:hAnsi="Times New Roman"/>
                <w:sz w:val="26"/>
                <w:szCs w:val="26"/>
              </w:rPr>
              <w:t>Оргмомент</w:t>
            </w:r>
            <w:proofErr w:type="spellEnd"/>
          </w:p>
        </w:tc>
      </w:tr>
      <w:tr w:rsidR="001500B7" w:rsidRPr="008F16AD" w:rsidTr="00B93028">
        <w:trPr>
          <w:trHeight w:val="1410"/>
        </w:trPr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14:05-14:25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собенности марк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тинга за рубежом, поиск партнеров</w:t>
            </w:r>
          </w:p>
        </w:tc>
        <w:tc>
          <w:tcPr>
            <w:tcW w:w="4673" w:type="dxa"/>
          </w:tcPr>
          <w:p w:rsidR="001500B7" w:rsidRPr="008F16AD" w:rsidRDefault="001500B7" w:rsidP="00B93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Российский экспортный </w:t>
            </w:r>
            <w:proofErr w:type="spellStart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</w:t>
            </w:r>
            <w:proofErr w:type="gramStart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,о</w:t>
            </w:r>
            <w:proofErr w:type="gramEnd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бособленное</w:t>
            </w:r>
            <w:proofErr w:type="spellEnd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подразделение в г. Уфа, спикеры уточняются</w:t>
            </w:r>
          </w:p>
          <w:p w:rsidR="001500B7" w:rsidRPr="008F16AD" w:rsidRDefault="001500B7" w:rsidP="00B9302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00B7" w:rsidRPr="008F16AD" w:rsidTr="00B93028">
        <w:trPr>
          <w:trHeight w:val="1755"/>
        </w:trPr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14:30-14:50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рактический инструментарий от региональных инстит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тов развития. Работа на </w:t>
            </w:r>
            <w:proofErr w:type="gramStart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международных</w:t>
            </w:r>
            <w:proofErr w:type="gramEnd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1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маркетплейсах</w:t>
            </w:r>
            <w:proofErr w:type="spellEnd"/>
          </w:p>
        </w:tc>
        <w:tc>
          <w:tcPr>
            <w:tcW w:w="4673" w:type="dxa"/>
          </w:tcPr>
          <w:p w:rsidR="001500B7" w:rsidRPr="008F16AD" w:rsidRDefault="001500B7" w:rsidP="00B9302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АНО «Центр координации поддержки </w:t>
            </w:r>
            <w:proofErr w:type="spellStart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экспортно</w:t>
            </w:r>
            <w:proofErr w:type="spellEnd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ориентированных субъектов малого и среднего предпринимател</w:t>
            </w:r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ь</w:t>
            </w:r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ства Республики Башкортостан» в г. Уфа, спикеры уточняются</w:t>
            </w:r>
          </w:p>
        </w:tc>
      </w:tr>
      <w:tr w:rsidR="001500B7" w:rsidRPr="008F16AD" w:rsidTr="00B93028">
        <w:trPr>
          <w:trHeight w:val="195"/>
        </w:trPr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14:55-15:15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Тема уточняется</w:t>
            </w:r>
          </w:p>
        </w:tc>
        <w:tc>
          <w:tcPr>
            <w:tcW w:w="4673" w:type="dxa"/>
          </w:tcPr>
          <w:p w:rsidR="001500B7" w:rsidRPr="008F16AD" w:rsidRDefault="001500B7" w:rsidP="00B93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Госкомитет по внешнеэкономическим связям РБ, спикеры уточняются</w:t>
            </w:r>
          </w:p>
        </w:tc>
      </w:tr>
      <w:tr w:rsidR="001500B7" w:rsidRPr="008F16AD" w:rsidTr="00B93028">
        <w:trPr>
          <w:trHeight w:val="480"/>
        </w:trPr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15:55-16:</w:t>
            </w:r>
            <w:r w:rsidRPr="008F16AD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335" w:type="dxa"/>
            <w:gridSpan w:val="2"/>
          </w:tcPr>
          <w:p w:rsidR="001500B7" w:rsidRPr="008F16AD" w:rsidRDefault="001500B7" w:rsidP="00B93028">
            <w:pPr>
              <w:jc w:val="both"/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8F16AD">
              <w:rPr>
                <w:rFonts w:ascii="_circle" w:eastAsia="Times New Roman" w:hAnsi="_circle" w:cs="Times New Roman" w:hint="eastAsia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К</w:t>
            </w:r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офе-брейк</w:t>
            </w:r>
          </w:p>
          <w:p w:rsidR="001500B7" w:rsidRPr="008F16AD" w:rsidRDefault="001500B7" w:rsidP="00B93028">
            <w:pPr>
              <w:jc w:val="both"/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1500B7" w:rsidRPr="008F16AD" w:rsidTr="00B93028">
        <w:trPr>
          <w:trHeight w:val="795"/>
        </w:trPr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lastRenderedPageBreak/>
              <w:t>16:10-16:25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 xml:space="preserve">Бизнес-сообщество «Опора России» – перспективы для предпринимателей </w:t>
            </w:r>
          </w:p>
        </w:tc>
        <w:tc>
          <w:tcPr>
            <w:tcW w:w="4673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16AD">
              <w:rPr>
                <w:rFonts w:ascii="Times New Roman" w:hAnsi="Times New Roman"/>
                <w:sz w:val="26"/>
                <w:szCs w:val="26"/>
              </w:rPr>
              <w:t>Председатель БРО «Опора России» Стерлитамак</w:t>
            </w:r>
          </w:p>
        </w:tc>
      </w:tr>
      <w:tr w:rsidR="001500B7" w:rsidRPr="008F16AD" w:rsidTr="00B93028">
        <w:trPr>
          <w:trHeight w:val="300"/>
        </w:trPr>
        <w:tc>
          <w:tcPr>
            <w:tcW w:w="2010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F16AD">
              <w:rPr>
                <w:rFonts w:ascii="Times New Roman" w:hAnsi="Times New Roman"/>
                <w:sz w:val="26"/>
                <w:szCs w:val="26"/>
                <w:lang w:val="en-US"/>
              </w:rPr>
              <w:t>16:</w:t>
            </w:r>
            <w:r w:rsidRPr="008F16AD">
              <w:rPr>
                <w:rFonts w:ascii="Times New Roman" w:hAnsi="Times New Roman"/>
                <w:sz w:val="26"/>
                <w:szCs w:val="26"/>
              </w:rPr>
              <w:t>25</w:t>
            </w:r>
            <w:r w:rsidRPr="008F16AD">
              <w:rPr>
                <w:rFonts w:ascii="Times New Roman" w:hAnsi="Times New Roman"/>
                <w:sz w:val="26"/>
                <w:szCs w:val="26"/>
                <w:lang w:val="en-US"/>
              </w:rPr>
              <w:t>-18:</w:t>
            </w:r>
            <w:r w:rsidRPr="008F16AD">
              <w:rPr>
                <w:rFonts w:ascii="Times New Roman" w:hAnsi="Times New Roman"/>
                <w:sz w:val="26"/>
                <w:szCs w:val="26"/>
              </w:rPr>
              <w:t>0</w:t>
            </w:r>
            <w:r w:rsidRPr="008F16AD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2662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Практический</w:t>
            </w:r>
            <w:proofErr w:type="gramEnd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вор</w:t>
            </w:r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к</w:t>
            </w:r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шоп</w:t>
            </w:r>
            <w:proofErr w:type="spellEnd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по созданию сайтов с нуля</w:t>
            </w:r>
          </w:p>
        </w:tc>
        <w:tc>
          <w:tcPr>
            <w:tcW w:w="4673" w:type="dxa"/>
          </w:tcPr>
          <w:p w:rsidR="001500B7" w:rsidRPr="008F16AD" w:rsidRDefault="001500B7" w:rsidP="00B930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Кулясова</w:t>
            </w:r>
            <w:proofErr w:type="spellEnd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Наталья, со-основатель ко</w:t>
            </w:r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н</w:t>
            </w:r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структора </w:t>
            </w:r>
            <w:proofErr w:type="spellStart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лендингов</w:t>
            </w:r>
            <w:proofErr w:type="spellEnd"/>
            <w:proofErr w:type="gramStart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val="en-US" w:eastAsia="ru-RU"/>
              </w:rPr>
              <w:t>coda</w:t>
            </w:r>
            <w:proofErr w:type="gramEnd"/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Pr="008F16AD">
              <w:rPr>
                <w:rFonts w:ascii="_circle" w:eastAsia="Times New Roman" w:hAnsi="_circle" w:cs="Times New Roman"/>
                <w:bCs/>
                <w:color w:val="333333"/>
                <w:sz w:val="26"/>
                <w:szCs w:val="26"/>
                <w:shd w:val="clear" w:color="auto" w:fill="FFFFFF"/>
                <w:lang w:val="en-US" w:eastAsia="ru-RU"/>
              </w:rPr>
              <w:t>do</w:t>
            </w:r>
          </w:p>
        </w:tc>
      </w:tr>
    </w:tbl>
    <w:p w:rsidR="001500B7" w:rsidRPr="00444DE1" w:rsidRDefault="001500B7" w:rsidP="001500B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31" w:rsidRDefault="001500B7"/>
    <w:sectPr w:rsidR="00921E31" w:rsidSect="00BB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_circl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7"/>
    <w:rsid w:val="001500B7"/>
    <w:rsid w:val="00793AF5"/>
    <w:rsid w:val="007D6F7A"/>
    <w:rsid w:val="00C2127F"/>
    <w:rsid w:val="00D3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B7"/>
    <w:pPr>
      <w:spacing w:after="160" w:line="259" w:lineRule="auto"/>
    </w:pPr>
    <w:rPr>
      <w:rFonts w:asciiTheme="minorHAnsi" w:hAnsiTheme="minorHAnsi"/>
    </w:rPr>
  </w:style>
  <w:style w:type="paragraph" w:styleId="3">
    <w:name w:val="heading 3"/>
    <w:basedOn w:val="a"/>
    <w:link w:val="30"/>
    <w:uiPriority w:val="9"/>
    <w:qFormat/>
    <w:rsid w:val="00150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1500B7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50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150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B7"/>
    <w:pPr>
      <w:spacing w:after="160" w:line="259" w:lineRule="auto"/>
    </w:pPr>
    <w:rPr>
      <w:rFonts w:asciiTheme="minorHAnsi" w:hAnsiTheme="minorHAnsi"/>
    </w:rPr>
  </w:style>
  <w:style w:type="paragraph" w:styleId="3">
    <w:name w:val="heading 3"/>
    <w:basedOn w:val="a"/>
    <w:link w:val="30"/>
    <w:uiPriority w:val="9"/>
    <w:qFormat/>
    <w:rsid w:val="00150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1500B7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50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150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/27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Екатерина Сергеевна</dc:creator>
  <cp:lastModifiedBy>Кириллова Екатерина Сергеевна</cp:lastModifiedBy>
  <cp:revision>1</cp:revision>
  <dcterms:created xsi:type="dcterms:W3CDTF">2019-08-30T07:14:00Z</dcterms:created>
  <dcterms:modified xsi:type="dcterms:W3CDTF">2019-08-30T07:15:00Z</dcterms:modified>
</cp:coreProperties>
</file>