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810" w:rsidRPr="00137A69" w:rsidRDefault="00D02810" w:rsidP="00E94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7A69">
        <w:rPr>
          <w:rFonts w:ascii="Times New Roman" w:hAnsi="Times New Roman" w:cs="Times New Roman"/>
          <w:b/>
          <w:sz w:val="24"/>
          <w:szCs w:val="24"/>
        </w:rPr>
        <w:t>Семинарские занятия по дисциплине «Модели экономического развития».</w:t>
      </w:r>
    </w:p>
    <w:p w:rsidR="00D02810" w:rsidRPr="00E943E3" w:rsidRDefault="00D02810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943E3" w:rsidRPr="00E943E3" w:rsidRDefault="00E943E3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02810" w:rsidRPr="00137A69" w:rsidRDefault="00D02810" w:rsidP="00E94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7A69">
        <w:rPr>
          <w:rFonts w:ascii="Times New Roman" w:hAnsi="Times New Roman" w:cs="Times New Roman"/>
          <w:b/>
          <w:sz w:val="24"/>
          <w:szCs w:val="24"/>
        </w:rPr>
        <w:t xml:space="preserve">Тема 1. </w:t>
      </w:r>
      <w:r w:rsidR="00005488" w:rsidRPr="00005488">
        <w:rPr>
          <w:rFonts w:ascii="Times New Roman" w:hAnsi="Times New Roman" w:cs="Times New Roman"/>
          <w:b/>
          <w:sz w:val="24"/>
          <w:szCs w:val="24"/>
        </w:rPr>
        <w:t>Взаимосвязь экономического развития и экономического роста</w:t>
      </w:r>
      <w:r w:rsidRPr="00137A69">
        <w:rPr>
          <w:rFonts w:ascii="Times New Roman" w:hAnsi="Times New Roman" w:cs="Times New Roman"/>
          <w:b/>
          <w:sz w:val="24"/>
          <w:szCs w:val="24"/>
        </w:rPr>
        <w:t>.</w:t>
      </w:r>
    </w:p>
    <w:p w:rsidR="00D02810" w:rsidRPr="00E943E3" w:rsidRDefault="00D02810" w:rsidP="00AA2BA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943E3">
        <w:rPr>
          <w:rFonts w:ascii="Times New Roman" w:hAnsi="Times New Roman" w:cs="Times New Roman"/>
          <w:sz w:val="24"/>
          <w:szCs w:val="24"/>
        </w:rPr>
        <w:t>Экономический рост как экономическая категория.</w:t>
      </w:r>
    </w:p>
    <w:p w:rsidR="000C4D31" w:rsidRPr="000C4D31" w:rsidRDefault="00315388" w:rsidP="000C4D3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31" w:rsidRPr="000C4D31">
        <w:rPr>
          <w:rFonts w:ascii="Times New Roman" w:hAnsi="Times New Roman" w:cs="Times New Roman"/>
          <w:sz w:val="24"/>
          <w:szCs w:val="24"/>
        </w:rPr>
        <w:t>Показатели уровня экономического роста и развития</w:t>
      </w:r>
    </w:p>
    <w:p w:rsidR="000C4D31" w:rsidRPr="00005488" w:rsidRDefault="00315388" w:rsidP="000C4D31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31" w:rsidRPr="00005488">
        <w:rPr>
          <w:rFonts w:ascii="Times New Roman" w:hAnsi="Times New Roman" w:cs="Times New Roman"/>
          <w:sz w:val="24"/>
          <w:szCs w:val="24"/>
        </w:rPr>
        <w:t>Классификация типов экономического роста.</w:t>
      </w:r>
    </w:p>
    <w:p w:rsidR="000C4D31" w:rsidRPr="00005488" w:rsidRDefault="00315388" w:rsidP="0025163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4D31" w:rsidRPr="00005488">
        <w:rPr>
          <w:rFonts w:ascii="Times New Roman" w:hAnsi="Times New Roman" w:cs="Times New Roman"/>
          <w:sz w:val="24"/>
          <w:szCs w:val="24"/>
        </w:rPr>
        <w:t>Модели развития национальных экономик.</w:t>
      </w:r>
    </w:p>
    <w:p w:rsidR="000C0F4A" w:rsidRPr="000C4D31" w:rsidRDefault="00CB2792" w:rsidP="00251639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05488">
        <w:rPr>
          <w:rFonts w:ascii="Times New Roman" w:hAnsi="Times New Roman" w:cs="Times New Roman"/>
          <w:sz w:val="24"/>
          <w:szCs w:val="24"/>
        </w:rPr>
        <w:t xml:space="preserve"> </w:t>
      </w:r>
      <w:r w:rsidR="00D02810" w:rsidRPr="00005488">
        <w:rPr>
          <w:rFonts w:ascii="Times New Roman" w:hAnsi="Times New Roman" w:cs="Times New Roman"/>
          <w:sz w:val="24"/>
          <w:szCs w:val="24"/>
        </w:rPr>
        <w:t>Классификация</w:t>
      </w:r>
      <w:r w:rsidR="00D02810" w:rsidRPr="000C4D31">
        <w:rPr>
          <w:rFonts w:ascii="Times New Roman" w:hAnsi="Times New Roman" w:cs="Times New Roman"/>
          <w:sz w:val="24"/>
          <w:szCs w:val="24"/>
        </w:rPr>
        <w:t xml:space="preserve"> </w:t>
      </w:r>
      <w:r w:rsidR="000C4D31" w:rsidRPr="000C4D31">
        <w:rPr>
          <w:rFonts w:ascii="Times New Roman" w:hAnsi="Times New Roman" w:cs="Times New Roman"/>
          <w:sz w:val="24"/>
          <w:szCs w:val="24"/>
        </w:rPr>
        <w:t xml:space="preserve">и градация стран по </w:t>
      </w:r>
      <w:r w:rsidR="00D02810" w:rsidRPr="000C4D31">
        <w:rPr>
          <w:rFonts w:ascii="Times New Roman" w:hAnsi="Times New Roman" w:cs="Times New Roman"/>
          <w:sz w:val="24"/>
          <w:szCs w:val="24"/>
        </w:rPr>
        <w:t>темпов экономического роста</w:t>
      </w:r>
      <w:r w:rsidR="000C4D31" w:rsidRPr="000C4D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D31" w:rsidRDefault="000C4D31" w:rsidP="00F101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10137" w:rsidRDefault="00F10137" w:rsidP="00F1013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7A6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37A69">
        <w:rPr>
          <w:rFonts w:ascii="Times New Roman" w:hAnsi="Times New Roman" w:cs="Times New Roman"/>
          <w:b/>
          <w:sz w:val="24"/>
          <w:szCs w:val="24"/>
        </w:rPr>
        <w:t>. Проблемы экономического роста.</w:t>
      </w:r>
    </w:p>
    <w:p w:rsidR="000C4D31" w:rsidRDefault="00F10137" w:rsidP="00F10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3E3">
        <w:rPr>
          <w:rFonts w:ascii="Times New Roman" w:hAnsi="Times New Roman" w:cs="Times New Roman"/>
          <w:sz w:val="24"/>
          <w:szCs w:val="24"/>
        </w:rPr>
        <w:t xml:space="preserve">.1. </w:t>
      </w:r>
      <w:r w:rsidR="000C4D31" w:rsidRPr="00E943E3">
        <w:rPr>
          <w:rFonts w:ascii="Times New Roman" w:hAnsi="Times New Roman" w:cs="Times New Roman"/>
          <w:sz w:val="24"/>
          <w:szCs w:val="24"/>
        </w:rPr>
        <w:t>Классификация факторов экономического роста.</w:t>
      </w:r>
    </w:p>
    <w:p w:rsidR="00F10137" w:rsidRPr="00E943E3" w:rsidRDefault="000C4D31" w:rsidP="00F10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F10137" w:rsidRPr="00E943E3">
        <w:rPr>
          <w:rFonts w:ascii="Times New Roman" w:hAnsi="Times New Roman" w:cs="Times New Roman"/>
          <w:sz w:val="24"/>
          <w:szCs w:val="24"/>
        </w:rPr>
        <w:t>Государственные расходы и экономический рост.</w:t>
      </w:r>
    </w:p>
    <w:p w:rsidR="00F10137" w:rsidRPr="00E943E3" w:rsidRDefault="00F10137" w:rsidP="00F10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3E3">
        <w:rPr>
          <w:rFonts w:ascii="Times New Roman" w:hAnsi="Times New Roman" w:cs="Times New Roman"/>
          <w:sz w:val="24"/>
          <w:szCs w:val="24"/>
        </w:rPr>
        <w:t>.</w:t>
      </w:r>
      <w:r w:rsidR="000C4D31">
        <w:rPr>
          <w:rFonts w:ascii="Times New Roman" w:hAnsi="Times New Roman" w:cs="Times New Roman"/>
          <w:sz w:val="24"/>
          <w:szCs w:val="24"/>
        </w:rPr>
        <w:t>3</w:t>
      </w:r>
      <w:r w:rsidRPr="00E943E3">
        <w:rPr>
          <w:rFonts w:ascii="Times New Roman" w:hAnsi="Times New Roman" w:cs="Times New Roman"/>
          <w:sz w:val="24"/>
          <w:szCs w:val="24"/>
        </w:rPr>
        <w:t>. Цикличность экономического развития</w:t>
      </w:r>
      <w:r w:rsidR="003521A3">
        <w:rPr>
          <w:rFonts w:ascii="Times New Roman" w:hAnsi="Times New Roman" w:cs="Times New Roman"/>
          <w:sz w:val="24"/>
          <w:szCs w:val="24"/>
        </w:rPr>
        <w:t xml:space="preserve"> и </w:t>
      </w:r>
      <w:r w:rsidR="003521A3" w:rsidRPr="00E943E3">
        <w:rPr>
          <w:rFonts w:ascii="Times New Roman" w:hAnsi="Times New Roman" w:cs="Times New Roman"/>
          <w:sz w:val="24"/>
          <w:szCs w:val="24"/>
        </w:rPr>
        <w:t>кризисы</w:t>
      </w:r>
    </w:p>
    <w:p w:rsidR="00F10137" w:rsidRPr="00E943E3" w:rsidRDefault="00F10137" w:rsidP="00F10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3E3">
        <w:rPr>
          <w:rFonts w:ascii="Times New Roman" w:hAnsi="Times New Roman" w:cs="Times New Roman"/>
          <w:sz w:val="24"/>
          <w:szCs w:val="24"/>
        </w:rPr>
        <w:t>.</w:t>
      </w:r>
      <w:r w:rsidR="000C4D31">
        <w:rPr>
          <w:rFonts w:ascii="Times New Roman" w:hAnsi="Times New Roman" w:cs="Times New Roman"/>
          <w:sz w:val="24"/>
          <w:szCs w:val="24"/>
        </w:rPr>
        <w:t>4</w:t>
      </w:r>
      <w:r w:rsidRPr="00E943E3">
        <w:rPr>
          <w:rFonts w:ascii="Times New Roman" w:hAnsi="Times New Roman" w:cs="Times New Roman"/>
          <w:sz w:val="24"/>
          <w:szCs w:val="24"/>
        </w:rPr>
        <w:t>. Взаимосвязь национального и общемирового экономического роста.</w:t>
      </w:r>
    </w:p>
    <w:p w:rsidR="00F10137" w:rsidRPr="00E943E3" w:rsidRDefault="00F10137" w:rsidP="00F101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943E3">
        <w:rPr>
          <w:rFonts w:ascii="Times New Roman" w:hAnsi="Times New Roman" w:cs="Times New Roman"/>
          <w:sz w:val="24"/>
          <w:szCs w:val="24"/>
        </w:rPr>
        <w:t>.</w:t>
      </w:r>
      <w:r w:rsidR="000C4D31">
        <w:rPr>
          <w:rFonts w:ascii="Times New Roman" w:hAnsi="Times New Roman" w:cs="Times New Roman"/>
          <w:sz w:val="24"/>
          <w:szCs w:val="24"/>
        </w:rPr>
        <w:t>5</w:t>
      </w:r>
      <w:r w:rsidRPr="00E943E3">
        <w:rPr>
          <w:rFonts w:ascii="Times New Roman" w:hAnsi="Times New Roman" w:cs="Times New Roman"/>
          <w:sz w:val="24"/>
          <w:szCs w:val="24"/>
        </w:rPr>
        <w:t>. Экономический рост и окружающая среда.</w:t>
      </w:r>
    </w:p>
    <w:p w:rsidR="00F10137" w:rsidRDefault="00F10137" w:rsidP="00E94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2810" w:rsidRPr="00137A69" w:rsidRDefault="00D02810" w:rsidP="00E943E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7A6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10137">
        <w:rPr>
          <w:rFonts w:ascii="Times New Roman" w:hAnsi="Times New Roman" w:cs="Times New Roman"/>
          <w:b/>
          <w:sz w:val="24"/>
          <w:szCs w:val="24"/>
        </w:rPr>
        <w:t>3</w:t>
      </w:r>
      <w:r w:rsidRPr="00137A69">
        <w:rPr>
          <w:rFonts w:ascii="Times New Roman" w:hAnsi="Times New Roman" w:cs="Times New Roman"/>
          <w:b/>
          <w:sz w:val="24"/>
          <w:szCs w:val="24"/>
        </w:rPr>
        <w:t>. Эволюция теорий экономического роста.</w:t>
      </w:r>
    </w:p>
    <w:p w:rsidR="00D02810" w:rsidRPr="00E943E3" w:rsidRDefault="00F10137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2810" w:rsidRPr="00E943E3">
        <w:rPr>
          <w:rFonts w:ascii="Times New Roman" w:hAnsi="Times New Roman" w:cs="Times New Roman"/>
          <w:sz w:val="24"/>
          <w:szCs w:val="24"/>
        </w:rPr>
        <w:t>.1. Подходы классической политической экономии к вопросу об экономическом росте.</w:t>
      </w:r>
    </w:p>
    <w:p w:rsidR="00D02810" w:rsidRPr="00E943E3" w:rsidRDefault="00F10137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2810" w:rsidRPr="00E943E3">
        <w:rPr>
          <w:rFonts w:ascii="Times New Roman" w:hAnsi="Times New Roman" w:cs="Times New Roman"/>
          <w:sz w:val="24"/>
          <w:szCs w:val="24"/>
        </w:rPr>
        <w:t>.2. Инновационная теория роста Шумпет</w:t>
      </w:r>
      <w:r w:rsidR="002B7A7E">
        <w:rPr>
          <w:rFonts w:ascii="Times New Roman" w:hAnsi="Times New Roman" w:cs="Times New Roman"/>
          <w:sz w:val="24"/>
          <w:szCs w:val="24"/>
        </w:rPr>
        <w:t>е</w:t>
      </w:r>
      <w:r w:rsidR="00D02810" w:rsidRPr="00E943E3">
        <w:rPr>
          <w:rFonts w:ascii="Times New Roman" w:hAnsi="Times New Roman" w:cs="Times New Roman"/>
          <w:sz w:val="24"/>
          <w:szCs w:val="24"/>
        </w:rPr>
        <w:t>ра.</w:t>
      </w:r>
    </w:p>
    <w:p w:rsidR="00D02810" w:rsidRPr="00E943E3" w:rsidRDefault="00F10137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02810" w:rsidRPr="00E943E3">
        <w:rPr>
          <w:rFonts w:ascii="Times New Roman" w:hAnsi="Times New Roman" w:cs="Times New Roman"/>
          <w:sz w:val="24"/>
          <w:szCs w:val="24"/>
        </w:rPr>
        <w:t xml:space="preserve">.3. </w:t>
      </w:r>
      <w:r w:rsidR="00ED46A7" w:rsidRPr="00E943E3">
        <w:rPr>
          <w:rFonts w:ascii="Times New Roman" w:hAnsi="Times New Roman" w:cs="Times New Roman"/>
          <w:sz w:val="24"/>
          <w:szCs w:val="24"/>
        </w:rPr>
        <w:t>Кейнсианская теория экономического роста.</w:t>
      </w:r>
    </w:p>
    <w:p w:rsidR="00ED46A7" w:rsidRPr="00E943E3" w:rsidRDefault="00F10137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6A7" w:rsidRPr="00E943E3">
        <w:rPr>
          <w:rFonts w:ascii="Times New Roman" w:hAnsi="Times New Roman" w:cs="Times New Roman"/>
          <w:sz w:val="24"/>
          <w:szCs w:val="24"/>
        </w:rPr>
        <w:t xml:space="preserve">.4. </w:t>
      </w:r>
      <w:proofErr w:type="spellStart"/>
      <w:r w:rsidR="00ED46A7" w:rsidRPr="00E943E3">
        <w:rPr>
          <w:rFonts w:ascii="Times New Roman" w:hAnsi="Times New Roman" w:cs="Times New Roman"/>
          <w:sz w:val="24"/>
          <w:szCs w:val="24"/>
        </w:rPr>
        <w:t>Неокейнсианская</w:t>
      </w:r>
      <w:proofErr w:type="spellEnd"/>
      <w:r w:rsidR="00ED46A7" w:rsidRPr="00E943E3">
        <w:rPr>
          <w:rFonts w:ascii="Times New Roman" w:hAnsi="Times New Roman" w:cs="Times New Roman"/>
          <w:sz w:val="24"/>
          <w:szCs w:val="24"/>
        </w:rPr>
        <w:t xml:space="preserve"> теория экономического роста.</w:t>
      </w:r>
    </w:p>
    <w:p w:rsidR="00ED46A7" w:rsidRPr="00E943E3" w:rsidRDefault="00F10137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6A7" w:rsidRPr="00E943E3">
        <w:rPr>
          <w:rFonts w:ascii="Times New Roman" w:hAnsi="Times New Roman" w:cs="Times New Roman"/>
          <w:sz w:val="24"/>
          <w:szCs w:val="24"/>
        </w:rPr>
        <w:t xml:space="preserve">.5. Неоклассическая </w:t>
      </w:r>
      <w:r w:rsidR="00315388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315388">
        <w:rPr>
          <w:rFonts w:ascii="Times New Roman" w:hAnsi="Times New Roman" w:cs="Times New Roman"/>
          <w:sz w:val="24"/>
          <w:szCs w:val="24"/>
        </w:rPr>
        <w:t>п</w:t>
      </w:r>
      <w:r w:rsidR="00315388" w:rsidRPr="00E943E3">
        <w:rPr>
          <w:rFonts w:ascii="Times New Roman" w:hAnsi="Times New Roman" w:cs="Times New Roman"/>
          <w:sz w:val="24"/>
          <w:szCs w:val="24"/>
        </w:rPr>
        <w:t>осткейнсианские</w:t>
      </w:r>
      <w:proofErr w:type="spellEnd"/>
      <w:r w:rsidR="00315388" w:rsidRPr="00E943E3">
        <w:rPr>
          <w:rFonts w:ascii="Times New Roman" w:hAnsi="Times New Roman" w:cs="Times New Roman"/>
          <w:sz w:val="24"/>
          <w:szCs w:val="24"/>
        </w:rPr>
        <w:t xml:space="preserve"> </w:t>
      </w:r>
      <w:r w:rsidR="00ED46A7" w:rsidRPr="00E943E3">
        <w:rPr>
          <w:rFonts w:ascii="Times New Roman" w:hAnsi="Times New Roman" w:cs="Times New Roman"/>
          <w:sz w:val="24"/>
          <w:szCs w:val="24"/>
        </w:rPr>
        <w:t>модел</w:t>
      </w:r>
      <w:r w:rsidR="00315388">
        <w:rPr>
          <w:rFonts w:ascii="Times New Roman" w:hAnsi="Times New Roman" w:cs="Times New Roman"/>
          <w:sz w:val="24"/>
          <w:szCs w:val="24"/>
        </w:rPr>
        <w:t>и</w:t>
      </w:r>
      <w:r w:rsidR="00ED46A7" w:rsidRPr="00E943E3">
        <w:rPr>
          <w:rFonts w:ascii="Times New Roman" w:hAnsi="Times New Roman" w:cs="Times New Roman"/>
          <w:sz w:val="24"/>
          <w:szCs w:val="24"/>
        </w:rPr>
        <w:t xml:space="preserve"> экономического роста.</w:t>
      </w:r>
    </w:p>
    <w:p w:rsidR="00ED46A7" w:rsidRPr="00E943E3" w:rsidRDefault="00F10137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D46A7" w:rsidRPr="00E943E3">
        <w:rPr>
          <w:rFonts w:ascii="Times New Roman" w:hAnsi="Times New Roman" w:cs="Times New Roman"/>
          <w:sz w:val="24"/>
          <w:szCs w:val="24"/>
        </w:rPr>
        <w:t xml:space="preserve">.6. </w:t>
      </w:r>
      <w:r w:rsidR="00315388" w:rsidRPr="00315388">
        <w:rPr>
          <w:rFonts w:ascii="Times New Roman" w:hAnsi="Times New Roman" w:cs="Times New Roman"/>
          <w:sz w:val="24"/>
          <w:szCs w:val="24"/>
        </w:rPr>
        <w:t>Новая волна теорий экономического роста.</w:t>
      </w:r>
    </w:p>
    <w:p w:rsidR="002B7A7E" w:rsidRPr="00E943E3" w:rsidRDefault="002B7A7E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388" w:rsidRDefault="00ED46A7" w:rsidP="0031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7A69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F10137">
        <w:rPr>
          <w:rFonts w:ascii="Times New Roman" w:hAnsi="Times New Roman" w:cs="Times New Roman"/>
          <w:b/>
          <w:sz w:val="24"/>
          <w:szCs w:val="24"/>
        </w:rPr>
        <w:t>4</w:t>
      </w:r>
      <w:r w:rsidRPr="00137A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15388" w:rsidRPr="00137A69">
        <w:rPr>
          <w:rFonts w:ascii="Times New Roman" w:hAnsi="Times New Roman" w:cs="Times New Roman"/>
          <w:b/>
          <w:sz w:val="24"/>
          <w:szCs w:val="24"/>
        </w:rPr>
        <w:t>Роль государства в экономическом развитии</w:t>
      </w:r>
    </w:p>
    <w:p w:rsidR="00D84C98" w:rsidRPr="00E943E3" w:rsidRDefault="00AA2BA9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4C98" w:rsidRPr="00E943E3">
        <w:rPr>
          <w:rFonts w:ascii="Times New Roman" w:hAnsi="Times New Roman" w:cs="Times New Roman"/>
          <w:sz w:val="24"/>
          <w:szCs w:val="24"/>
        </w:rPr>
        <w:t>.1. Технический прогресс</w:t>
      </w:r>
      <w:r w:rsidR="001711EA">
        <w:rPr>
          <w:rFonts w:ascii="Times New Roman" w:hAnsi="Times New Roman" w:cs="Times New Roman"/>
          <w:sz w:val="24"/>
          <w:szCs w:val="24"/>
        </w:rPr>
        <w:t xml:space="preserve"> и н</w:t>
      </w:r>
      <w:r w:rsidR="001711EA" w:rsidRPr="00E943E3">
        <w:rPr>
          <w:rFonts w:ascii="Times New Roman" w:hAnsi="Times New Roman" w:cs="Times New Roman"/>
          <w:sz w:val="24"/>
          <w:szCs w:val="24"/>
        </w:rPr>
        <w:t>акопление человеческого капитала.</w:t>
      </w:r>
    </w:p>
    <w:p w:rsidR="00D84C98" w:rsidRPr="00E943E3" w:rsidRDefault="00AA2BA9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4C98" w:rsidRPr="00E943E3">
        <w:rPr>
          <w:rFonts w:ascii="Times New Roman" w:hAnsi="Times New Roman" w:cs="Times New Roman"/>
          <w:sz w:val="24"/>
          <w:szCs w:val="24"/>
        </w:rPr>
        <w:t xml:space="preserve">.2. </w:t>
      </w:r>
      <w:r w:rsidR="001711EA" w:rsidRPr="00E943E3">
        <w:rPr>
          <w:rFonts w:ascii="Times New Roman" w:hAnsi="Times New Roman" w:cs="Times New Roman"/>
          <w:sz w:val="24"/>
          <w:szCs w:val="24"/>
        </w:rPr>
        <w:t>Политическая экономия развития.</w:t>
      </w:r>
    </w:p>
    <w:p w:rsidR="00D84C98" w:rsidRPr="00E943E3" w:rsidRDefault="00AA2BA9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4C98" w:rsidRPr="00E943E3">
        <w:rPr>
          <w:rFonts w:ascii="Times New Roman" w:hAnsi="Times New Roman" w:cs="Times New Roman"/>
          <w:sz w:val="24"/>
          <w:szCs w:val="24"/>
        </w:rPr>
        <w:t xml:space="preserve">.3. </w:t>
      </w:r>
      <w:r w:rsidR="001711EA" w:rsidRPr="00E943E3">
        <w:rPr>
          <w:rFonts w:ascii="Times New Roman" w:hAnsi="Times New Roman" w:cs="Times New Roman"/>
          <w:sz w:val="24"/>
          <w:szCs w:val="24"/>
        </w:rPr>
        <w:t>Зависимость темпов экономического роста от государственной политики.</w:t>
      </w:r>
    </w:p>
    <w:p w:rsidR="00D84C98" w:rsidRPr="00E943E3" w:rsidRDefault="00AA2BA9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4C98" w:rsidRPr="00E943E3">
        <w:rPr>
          <w:rFonts w:ascii="Times New Roman" w:hAnsi="Times New Roman" w:cs="Times New Roman"/>
          <w:sz w:val="24"/>
          <w:szCs w:val="24"/>
        </w:rPr>
        <w:t xml:space="preserve">.4. </w:t>
      </w:r>
      <w:r w:rsidR="001711EA" w:rsidRPr="00E943E3">
        <w:rPr>
          <w:rFonts w:ascii="Times New Roman" w:hAnsi="Times New Roman" w:cs="Times New Roman"/>
          <w:sz w:val="24"/>
          <w:szCs w:val="24"/>
        </w:rPr>
        <w:t>Влияние на экономическое развитие демократии и коррупции.</w:t>
      </w:r>
    </w:p>
    <w:p w:rsidR="00D84C98" w:rsidRPr="00E943E3" w:rsidRDefault="00AA2BA9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84C98" w:rsidRPr="00E943E3">
        <w:rPr>
          <w:rFonts w:ascii="Times New Roman" w:hAnsi="Times New Roman" w:cs="Times New Roman"/>
          <w:sz w:val="24"/>
          <w:szCs w:val="24"/>
        </w:rPr>
        <w:t xml:space="preserve">.5. </w:t>
      </w:r>
      <w:r w:rsidR="001711EA" w:rsidRPr="00E943E3">
        <w:rPr>
          <w:rFonts w:ascii="Times New Roman" w:hAnsi="Times New Roman" w:cs="Times New Roman"/>
          <w:sz w:val="24"/>
          <w:szCs w:val="24"/>
        </w:rPr>
        <w:t xml:space="preserve">Глобализация и </w:t>
      </w:r>
      <w:r w:rsidR="00EE2E47">
        <w:rPr>
          <w:rFonts w:ascii="Times New Roman" w:hAnsi="Times New Roman" w:cs="Times New Roman"/>
          <w:sz w:val="24"/>
          <w:szCs w:val="24"/>
        </w:rPr>
        <w:t xml:space="preserve">экономическое </w:t>
      </w:r>
      <w:r w:rsidR="001711EA" w:rsidRPr="00E943E3">
        <w:rPr>
          <w:rFonts w:ascii="Times New Roman" w:hAnsi="Times New Roman" w:cs="Times New Roman"/>
          <w:sz w:val="24"/>
          <w:szCs w:val="24"/>
        </w:rPr>
        <w:t>развитие.</w:t>
      </w:r>
    </w:p>
    <w:p w:rsidR="00721FBF" w:rsidRDefault="00721FBF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5388" w:rsidRPr="00F32632" w:rsidRDefault="00315388" w:rsidP="0031538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32632">
        <w:rPr>
          <w:rFonts w:ascii="Times New Roman" w:hAnsi="Times New Roman" w:cs="Times New Roman"/>
          <w:b/>
          <w:sz w:val="24"/>
          <w:szCs w:val="24"/>
        </w:rPr>
        <w:t>Темы докладов:</w:t>
      </w:r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 xml:space="preserve">Теория порочного круга нищеты Харви </w:t>
      </w:r>
      <w:proofErr w:type="spellStart"/>
      <w:r w:rsidRPr="00F32632">
        <w:rPr>
          <w:rFonts w:ascii="Times New Roman" w:hAnsi="Times New Roman" w:cs="Times New Roman"/>
          <w:sz w:val="24"/>
          <w:szCs w:val="24"/>
        </w:rPr>
        <w:t>Лейбенстайна</w:t>
      </w:r>
      <w:proofErr w:type="spellEnd"/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 xml:space="preserve">Концепция перехода к самоподдерживающемуся рынку Уолта </w:t>
      </w:r>
      <w:proofErr w:type="spellStart"/>
      <w:r w:rsidRPr="00F32632">
        <w:rPr>
          <w:rFonts w:ascii="Times New Roman" w:hAnsi="Times New Roman" w:cs="Times New Roman"/>
          <w:sz w:val="24"/>
          <w:szCs w:val="24"/>
        </w:rPr>
        <w:t>Ростоу</w:t>
      </w:r>
      <w:proofErr w:type="spellEnd"/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lastRenderedPageBreak/>
        <w:t xml:space="preserve">Теория «Большого толчка» </w:t>
      </w:r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>Модель экономического роста с двумя дефицитами</w:t>
      </w:r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>Модель с избыточным предложением труда Уильяма Артура Льюиса</w:t>
      </w:r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>Модели дуалистической экономии Фея и Раниса</w:t>
      </w:r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>Учение о магистралях экономического развития Дж. фон Неймана</w:t>
      </w:r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 xml:space="preserve">Экономический рост в концепции Э. </w:t>
      </w:r>
      <w:proofErr w:type="spellStart"/>
      <w:r w:rsidRPr="00F32632">
        <w:rPr>
          <w:rFonts w:ascii="Times New Roman" w:hAnsi="Times New Roman" w:cs="Times New Roman"/>
          <w:sz w:val="24"/>
          <w:szCs w:val="24"/>
        </w:rPr>
        <w:t>Хансена</w:t>
      </w:r>
      <w:proofErr w:type="spellEnd"/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>Модель экономического роста Солоу</w:t>
      </w:r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>«Золотое правило накопления» Э. Фелпса</w:t>
      </w:r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 xml:space="preserve">Кембриджская квота сбережений Н. </w:t>
      </w:r>
      <w:proofErr w:type="spellStart"/>
      <w:r w:rsidRPr="00F32632">
        <w:rPr>
          <w:rFonts w:ascii="Times New Roman" w:hAnsi="Times New Roman" w:cs="Times New Roman"/>
          <w:sz w:val="24"/>
          <w:szCs w:val="24"/>
        </w:rPr>
        <w:t>Калдора</w:t>
      </w:r>
      <w:proofErr w:type="spellEnd"/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 xml:space="preserve">Функциональное и персональное распределение доходов в трактовке Дж. </w:t>
      </w:r>
      <w:proofErr w:type="spellStart"/>
      <w:r w:rsidRPr="00F32632">
        <w:rPr>
          <w:rFonts w:ascii="Times New Roman" w:hAnsi="Times New Roman" w:cs="Times New Roman"/>
          <w:sz w:val="24"/>
          <w:szCs w:val="24"/>
        </w:rPr>
        <w:t>Стиглица</w:t>
      </w:r>
      <w:proofErr w:type="spellEnd"/>
      <w:r w:rsidRPr="00F32632">
        <w:rPr>
          <w:rFonts w:ascii="Times New Roman" w:hAnsi="Times New Roman" w:cs="Times New Roman"/>
          <w:sz w:val="24"/>
          <w:szCs w:val="24"/>
        </w:rPr>
        <w:t xml:space="preserve"> и Л. </w:t>
      </w:r>
      <w:proofErr w:type="spellStart"/>
      <w:r w:rsidRPr="00F32632">
        <w:rPr>
          <w:rFonts w:ascii="Times New Roman" w:hAnsi="Times New Roman" w:cs="Times New Roman"/>
          <w:sz w:val="24"/>
          <w:szCs w:val="24"/>
        </w:rPr>
        <w:t>Пазинетти</w:t>
      </w:r>
      <w:proofErr w:type="spellEnd"/>
    </w:p>
    <w:p w:rsidR="00315388" w:rsidRPr="00F32632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32632">
        <w:rPr>
          <w:rFonts w:ascii="Times New Roman" w:hAnsi="Times New Roman" w:cs="Times New Roman"/>
          <w:sz w:val="24"/>
          <w:szCs w:val="24"/>
        </w:rPr>
        <w:t>Модель Касса-Купманса-Рамсея</w:t>
      </w:r>
    </w:p>
    <w:p w:rsidR="00315388" w:rsidRPr="005A4460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0">
        <w:rPr>
          <w:rFonts w:ascii="Times New Roman" w:hAnsi="Times New Roman" w:cs="Times New Roman"/>
          <w:sz w:val="24"/>
          <w:szCs w:val="24"/>
        </w:rPr>
        <w:t xml:space="preserve">Концепция Г. </w:t>
      </w:r>
      <w:proofErr w:type="spellStart"/>
      <w:r w:rsidRPr="005A4460">
        <w:rPr>
          <w:rFonts w:ascii="Times New Roman" w:hAnsi="Times New Roman" w:cs="Times New Roman"/>
          <w:sz w:val="24"/>
          <w:szCs w:val="24"/>
        </w:rPr>
        <w:t>Мюрдаля</w:t>
      </w:r>
      <w:proofErr w:type="spellEnd"/>
    </w:p>
    <w:p w:rsidR="00315388" w:rsidRPr="005A4460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A4460">
        <w:rPr>
          <w:rFonts w:ascii="Times New Roman" w:hAnsi="Times New Roman" w:cs="Times New Roman"/>
          <w:sz w:val="24"/>
          <w:szCs w:val="24"/>
        </w:rPr>
        <w:t>Неоинституциональная</w:t>
      </w:r>
      <w:proofErr w:type="spellEnd"/>
      <w:r w:rsidRPr="005A4460">
        <w:rPr>
          <w:rFonts w:ascii="Times New Roman" w:hAnsi="Times New Roman" w:cs="Times New Roman"/>
          <w:sz w:val="24"/>
          <w:szCs w:val="24"/>
        </w:rPr>
        <w:t xml:space="preserve"> концепция Эрнандо де </w:t>
      </w:r>
      <w:proofErr w:type="spellStart"/>
      <w:r w:rsidRPr="005A4460">
        <w:rPr>
          <w:rFonts w:ascii="Times New Roman" w:hAnsi="Times New Roman" w:cs="Times New Roman"/>
          <w:sz w:val="24"/>
          <w:szCs w:val="24"/>
        </w:rPr>
        <w:t>Сото</w:t>
      </w:r>
      <w:proofErr w:type="spellEnd"/>
    </w:p>
    <w:p w:rsidR="00315388" w:rsidRPr="005A4460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0">
        <w:rPr>
          <w:rFonts w:ascii="Times New Roman" w:hAnsi="Times New Roman" w:cs="Times New Roman"/>
          <w:sz w:val="24"/>
          <w:szCs w:val="24"/>
        </w:rPr>
        <w:t>Модель Лукаса.</w:t>
      </w:r>
    </w:p>
    <w:p w:rsidR="00315388" w:rsidRPr="005A4460" w:rsidRDefault="00315388" w:rsidP="00315388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4460">
        <w:rPr>
          <w:rFonts w:ascii="Times New Roman" w:hAnsi="Times New Roman" w:cs="Times New Roman"/>
          <w:sz w:val="24"/>
          <w:szCs w:val="24"/>
        </w:rPr>
        <w:t>Модель Пола Ромера</w:t>
      </w:r>
    </w:p>
    <w:p w:rsidR="00315388" w:rsidRPr="00E943E3" w:rsidRDefault="00315388" w:rsidP="00E943E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1FBF" w:rsidRPr="00FF39AD" w:rsidRDefault="00790B36" w:rsidP="00D02810">
      <w:pPr>
        <w:rPr>
          <w:rFonts w:ascii="Times New Roman" w:hAnsi="Times New Roman" w:cs="Times New Roman"/>
          <w:sz w:val="24"/>
          <w:szCs w:val="24"/>
        </w:rPr>
      </w:pPr>
      <w:r w:rsidRPr="00FF39AD">
        <w:rPr>
          <w:rFonts w:ascii="Times New Roman" w:hAnsi="Times New Roman" w:cs="Times New Roman"/>
          <w:sz w:val="24"/>
          <w:szCs w:val="24"/>
        </w:rPr>
        <w:t>Список рекомендованных источников</w:t>
      </w:r>
    </w:p>
    <w:p w:rsidR="00790B36" w:rsidRPr="00FF39AD" w:rsidRDefault="00137A69" w:rsidP="00D0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647FF" w:rsidRPr="00FF39AD">
        <w:rPr>
          <w:rFonts w:ascii="Times New Roman" w:hAnsi="Times New Roman" w:cs="Times New Roman"/>
          <w:sz w:val="24"/>
          <w:szCs w:val="24"/>
        </w:rPr>
        <w:t>Нуреев Р.М. Экономика развития: модели становления и модернизации рыночной экономики. Учебник. – М.: Норма. 2008</w:t>
      </w:r>
    </w:p>
    <w:p w:rsidR="00A647FF" w:rsidRPr="00FF39AD" w:rsidRDefault="00137A69" w:rsidP="00D028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47FF" w:rsidRPr="00FF39AD">
        <w:rPr>
          <w:rFonts w:ascii="Times New Roman" w:hAnsi="Times New Roman" w:cs="Times New Roman"/>
          <w:sz w:val="24"/>
          <w:szCs w:val="24"/>
        </w:rPr>
        <w:t>Шараев Ю.В. Теория экономического роста. Учебник. – М.: Изд. дом ГУ ВШЭ. 2006.</w:t>
      </w:r>
    </w:p>
    <w:p w:rsidR="00A647FF" w:rsidRPr="00FF39AD" w:rsidRDefault="00137A69" w:rsidP="00FF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F39AD" w:rsidRPr="00FF39AD">
        <w:rPr>
          <w:rFonts w:ascii="Times New Roman" w:hAnsi="Times New Roman" w:cs="Times New Roman"/>
          <w:sz w:val="24"/>
          <w:szCs w:val="24"/>
        </w:rPr>
        <w:t xml:space="preserve">Лавров Е.И., </w:t>
      </w:r>
      <w:proofErr w:type="spellStart"/>
      <w:r w:rsidR="00FF39AD" w:rsidRPr="00FF39AD">
        <w:rPr>
          <w:rFonts w:ascii="Times New Roman" w:hAnsi="Times New Roman" w:cs="Times New Roman"/>
          <w:sz w:val="24"/>
          <w:szCs w:val="24"/>
        </w:rPr>
        <w:t>Капогузов</w:t>
      </w:r>
      <w:proofErr w:type="spellEnd"/>
      <w:r w:rsidR="00FF39AD" w:rsidRPr="00FF39AD">
        <w:rPr>
          <w:rFonts w:ascii="Times New Roman" w:hAnsi="Times New Roman" w:cs="Times New Roman"/>
          <w:sz w:val="24"/>
          <w:szCs w:val="24"/>
        </w:rPr>
        <w:t xml:space="preserve"> Е.А. Экономический рост: теории и проблемы: учебное пособие. – Омск: Изд-во </w:t>
      </w:r>
      <w:proofErr w:type="spellStart"/>
      <w:r w:rsidR="00FF39AD" w:rsidRPr="00FF39AD"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 w:rsidR="00FF39AD" w:rsidRPr="00FF39AD">
        <w:rPr>
          <w:rFonts w:ascii="Times New Roman" w:hAnsi="Times New Roman" w:cs="Times New Roman"/>
          <w:sz w:val="24"/>
          <w:szCs w:val="24"/>
        </w:rPr>
        <w:t>, 2006. – 214 с.</w:t>
      </w:r>
    </w:p>
    <w:p w:rsidR="00790B36" w:rsidRPr="00137A69" w:rsidRDefault="00137A69" w:rsidP="00137A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F39AD" w:rsidRPr="00137A69">
        <w:rPr>
          <w:rFonts w:ascii="Times New Roman" w:hAnsi="Times New Roman" w:cs="Times New Roman"/>
          <w:sz w:val="24"/>
          <w:szCs w:val="24"/>
        </w:rPr>
        <w:t>Александров Д. Г.  Общая теория экономического роста и модели </w:t>
      </w:r>
      <w:proofErr w:type="gramStart"/>
      <w:r w:rsidR="00FF39AD" w:rsidRPr="00137A69">
        <w:rPr>
          <w:rFonts w:ascii="Times New Roman" w:hAnsi="Times New Roman" w:cs="Times New Roman"/>
          <w:sz w:val="24"/>
          <w:szCs w:val="24"/>
        </w:rPr>
        <w:t>развития  национальной</w:t>
      </w:r>
      <w:proofErr w:type="gramEnd"/>
      <w:r w:rsidR="00FF39AD" w:rsidRPr="00137A69">
        <w:rPr>
          <w:rFonts w:ascii="Times New Roman" w:hAnsi="Times New Roman" w:cs="Times New Roman"/>
          <w:sz w:val="24"/>
          <w:szCs w:val="24"/>
        </w:rPr>
        <w:t xml:space="preserve"> экономики </w:t>
      </w:r>
    </w:p>
    <w:p w:rsidR="00287BE2" w:rsidRPr="00FF39AD" w:rsidRDefault="00EE48AF" w:rsidP="00FF3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137A69">
        <w:rPr>
          <w:rFonts w:ascii="Times New Roman" w:hAnsi="Times New Roman" w:cs="Times New Roman"/>
          <w:sz w:val="24"/>
          <w:szCs w:val="24"/>
        </w:rPr>
        <w:t>Доклад о мировом развитии</w:t>
      </w:r>
    </w:p>
    <w:p w:rsidR="00D02810" w:rsidRDefault="00D02810" w:rsidP="00D02810"/>
    <w:p w:rsidR="00D02810" w:rsidRDefault="00D02810" w:rsidP="00D02810"/>
    <w:p w:rsidR="006403C0" w:rsidRDefault="00D02810">
      <w:r>
        <w:t xml:space="preserve"> </w:t>
      </w:r>
    </w:p>
    <w:sectPr w:rsidR="0064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D7B91"/>
    <w:multiLevelType w:val="hybridMultilevel"/>
    <w:tmpl w:val="95682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52D2E"/>
    <w:multiLevelType w:val="multilevel"/>
    <w:tmpl w:val="1584D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16D4FC7"/>
    <w:multiLevelType w:val="hybridMultilevel"/>
    <w:tmpl w:val="720CD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30480"/>
    <w:multiLevelType w:val="hybridMultilevel"/>
    <w:tmpl w:val="C8CAA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10"/>
    <w:rsid w:val="00005488"/>
    <w:rsid w:val="000C0F4A"/>
    <w:rsid w:val="000C4D31"/>
    <w:rsid w:val="00121FAF"/>
    <w:rsid w:val="00137A69"/>
    <w:rsid w:val="001711EA"/>
    <w:rsid w:val="00287BE2"/>
    <w:rsid w:val="002B7A7E"/>
    <w:rsid w:val="00315388"/>
    <w:rsid w:val="003521A3"/>
    <w:rsid w:val="005A4460"/>
    <w:rsid w:val="006403C0"/>
    <w:rsid w:val="00721FBF"/>
    <w:rsid w:val="00790B36"/>
    <w:rsid w:val="009334B2"/>
    <w:rsid w:val="00A647FF"/>
    <w:rsid w:val="00AA2BA9"/>
    <w:rsid w:val="00B83DCB"/>
    <w:rsid w:val="00CB2792"/>
    <w:rsid w:val="00CD41DD"/>
    <w:rsid w:val="00D02810"/>
    <w:rsid w:val="00D12A07"/>
    <w:rsid w:val="00D7691F"/>
    <w:rsid w:val="00D84C98"/>
    <w:rsid w:val="00DB0675"/>
    <w:rsid w:val="00E943E3"/>
    <w:rsid w:val="00ED46A7"/>
    <w:rsid w:val="00EE2E47"/>
    <w:rsid w:val="00EE48AF"/>
    <w:rsid w:val="00F10137"/>
    <w:rsid w:val="00F32632"/>
    <w:rsid w:val="00FF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4CE5"/>
  <w15:chartTrackingRefBased/>
  <w15:docId w15:val="{97033E70-EA22-4480-BE75-98C87B6E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Ганюта</dc:creator>
  <cp:keywords/>
  <dc:description/>
  <cp:lastModifiedBy>Ольга Ганюта</cp:lastModifiedBy>
  <cp:revision>14</cp:revision>
  <dcterms:created xsi:type="dcterms:W3CDTF">2015-11-22T13:49:00Z</dcterms:created>
  <dcterms:modified xsi:type="dcterms:W3CDTF">2018-12-03T07:18:00Z</dcterms:modified>
</cp:coreProperties>
</file>