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9" w:rsidRPr="002D3B29" w:rsidRDefault="002D3B29" w:rsidP="002D3B2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2D3B29" w:rsidRPr="002D3B29" w:rsidRDefault="002D3B29" w:rsidP="002D3B2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практической подготовке </w:t>
      </w:r>
      <w:proofErr w:type="gramStart"/>
      <w:r w:rsidRPr="002D3B29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2D3B29" w:rsidRPr="002D3B29" w:rsidRDefault="002D3B29" w:rsidP="002D3B2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«___» _________ 20___ г.</w:t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ab/>
        <w:t>№ _____</w:t>
      </w: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г. Стерлитамак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070" w:rsidRPr="00E76762" w:rsidRDefault="000A0070" w:rsidP="00395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34BF">
        <w:rPr>
          <w:rFonts w:ascii="Times New Roman" w:hAnsi="Times New Roman"/>
          <w:sz w:val="24"/>
          <w:szCs w:val="24"/>
        </w:rPr>
        <w:t>Федеральное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490">
        <w:rPr>
          <w:rFonts w:ascii="Times New Roman" w:hAnsi="Times New Roman"/>
          <w:sz w:val="24"/>
          <w:szCs w:val="24"/>
        </w:rPr>
        <w:t>«</w:t>
      </w:r>
      <w:r w:rsidR="00EC43C9" w:rsidRPr="003A3490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3A3490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осуществляющее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бессрочной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лицензии,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4BF">
        <w:rPr>
          <w:rFonts w:ascii="Times New Roman" w:hAnsi="Times New Roman"/>
          <w:sz w:val="24"/>
          <w:szCs w:val="24"/>
        </w:rPr>
        <w:t>«Организация»,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A04C1">
        <w:rPr>
          <w:rFonts w:ascii="Times New Roman" w:hAnsi="Times New Roman"/>
          <w:sz w:val="24"/>
          <w:szCs w:val="24"/>
        </w:rPr>
        <w:t>в лице</w:t>
      </w:r>
      <w:r w:rsidR="006549D1">
        <w:rPr>
          <w:rFonts w:ascii="Times New Roman" w:hAnsi="Times New Roman"/>
          <w:sz w:val="24"/>
          <w:szCs w:val="24"/>
        </w:rPr>
        <w:t xml:space="preserve"> </w:t>
      </w:r>
      <w:r w:rsidR="001F089C">
        <w:rPr>
          <w:rFonts w:ascii="Times New Roman" w:hAnsi="Times New Roman"/>
          <w:sz w:val="24"/>
          <w:szCs w:val="24"/>
        </w:rPr>
        <w:t xml:space="preserve">исполняющего обязанности заместителя директора по учебной работе </w:t>
      </w:r>
      <w:r w:rsidRPr="00BF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B0E">
        <w:rPr>
          <w:rFonts w:ascii="Times New Roman" w:hAnsi="Times New Roman"/>
          <w:sz w:val="24"/>
          <w:szCs w:val="24"/>
        </w:rPr>
        <w:t>Стерлитамакского</w:t>
      </w:r>
      <w:proofErr w:type="spellEnd"/>
      <w:r w:rsidRPr="00BF0B0E">
        <w:rPr>
          <w:rFonts w:ascii="Times New Roman" w:hAnsi="Times New Roman"/>
          <w:sz w:val="24"/>
          <w:szCs w:val="24"/>
        </w:rPr>
        <w:t xml:space="preserve"> филиала федерального государственного бюджетного образовательного учреждения высшего образования </w:t>
      </w:r>
      <w:r w:rsidRPr="003A3490">
        <w:rPr>
          <w:rFonts w:ascii="Times New Roman" w:hAnsi="Times New Roman"/>
          <w:sz w:val="24"/>
          <w:szCs w:val="24"/>
        </w:rPr>
        <w:t>«</w:t>
      </w:r>
      <w:r w:rsidR="00EC43C9" w:rsidRPr="003A3490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3A3490">
        <w:rPr>
          <w:rFonts w:ascii="Times New Roman" w:hAnsi="Times New Roman"/>
          <w:sz w:val="24"/>
          <w:szCs w:val="24"/>
        </w:rPr>
        <w:t>»</w:t>
      </w:r>
      <w:r w:rsidRPr="00BF0B0E">
        <w:rPr>
          <w:rFonts w:ascii="Times New Roman" w:hAnsi="Times New Roman"/>
          <w:sz w:val="24"/>
          <w:szCs w:val="24"/>
        </w:rPr>
        <w:t xml:space="preserve"> </w:t>
      </w:r>
      <w:r w:rsidR="001F089C">
        <w:rPr>
          <w:rFonts w:ascii="Times New Roman" w:hAnsi="Times New Roman"/>
          <w:sz w:val="24"/>
          <w:szCs w:val="24"/>
        </w:rPr>
        <w:t>Гаврилиной Татьяны Александровны</w:t>
      </w:r>
      <w:r w:rsidRPr="00BF0B0E">
        <w:rPr>
          <w:rFonts w:ascii="Times New Roman" w:hAnsi="Times New Roman"/>
          <w:sz w:val="24"/>
          <w:szCs w:val="24"/>
        </w:rPr>
        <w:t>, действующего на основании доверенности</w:t>
      </w:r>
      <w:r w:rsidR="001F089C">
        <w:rPr>
          <w:rFonts w:ascii="Times New Roman" w:hAnsi="Times New Roman"/>
          <w:sz w:val="24"/>
          <w:szCs w:val="24"/>
        </w:rPr>
        <w:t xml:space="preserve">, </w:t>
      </w:r>
      <w:r w:rsidRPr="00E76762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="00A34200" w:rsidRPr="00E76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762" w:rsidRPr="00E767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E767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395732" w:rsidRPr="00E76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121" w:rsidRPr="00E76762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A34200" w:rsidRPr="00E7676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E7676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</w:t>
      </w:r>
      <w:proofErr w:type="gramEnd"/>
      <w:r w:rsidRPr="00E76762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«Профильная организация», в лице</w:t>
      </w:r>
      <w:r w:rsidR="00E42121" w:rsidRPr="00E76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762" w:rsidRPr="00E76762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E7676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E76762" w:rsidRPr="00E7676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BB2DE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76762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4B78E5" w:rsidRDefault="002D3B29" w:rsidP="004B78E5">
      <w:pPr>
        <w:pStyle w:val="a6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8E5">
        <w:rPr>
          <w:rFonts w:ascii="Times New Roman" w:eastAsia="Times New Roman" w:hAnsi="Times New Roman"/>
          <w:b/>
          <w:sz w:val="24"/>
          <w:szCs w:val="24"/>
          <w:lang w:eastAsia="ru-RU"/>
        </w:rPr>
        <w:t>Понятия и термины</w:t>
      </w:r>
    </w:p>
    <w:p w:rsidR="004B78E5" w:rsidRPr="004B78E5" w:rsidRDefault="004B78E5" w:rsidP="004B78E5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1.1. В Договоре используются следующие понятия и сокращения: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1.1.1. </w:t>
      </w:r>
      <w:r w:rsidR="0022722D" w:rsidRPr="0022722D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Профильная организация – организация, осуществляющая деятельность по профилю соответствующих образовательных программ, реализуемых в </w:t>
      </w:r>
      <w:proofErr w:type="spellStart"/>
      <w:r w:rsidR="0022722D" w:rsidRPr="0022722D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Стерлитамакском</w:t>
      </w:r>
      <w:proofErr w:type="spellEnd"/>
      <w:r w:rsidR="0022722D" w:rsidRPr="0022722D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ф</w:t>
      </w:r>
      <w:r w:rsidR="00A3420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илиале </w:t>
      </w:r>
      <w:proofErr w:type="spellStart"/>
      <w:r w:rsidR="00A34200"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УУНиТ</w:t>
      </w:r>
      <w:proofErr w:type="spellEnd"/>
      <w:r w:rsidR="0022722D"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1.1.2. Организация - федеральное государственное бюджетное образовательное учреждение высшего образования </w:t>
      </w:r>
      <w:r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«</w:t>
      </w:r>
      <w:r w:rsidR="00A34200" w:rsidRPr="003A3490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Стерлитамакский</w:t>
      </w:r>
      <w:proofErr w:type="spellEnd"/>
      <w:r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филиал федерального государственного бюджетного образовательного учреждения высшего образования «</w:t>
      </w:r>
      <w:r w:rsidR="00A34200" w:rsidRPr="003A3490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3A3490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».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1.1.3. Обучающийся – физическое лицо, осваивающее образовательную программу и имеющий статус студента или аспиранта.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1.1.4.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2D3B29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78E5" w:rsidRPr="002D21F3" w:rsidRDefault="004B78E5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b/>
          <w:sz w:val="24"/>
          <w:szCs w:val="24"/>
          <w:lang w:eastAsia="ru-RU"/>
        </w:rPr>
        <w:t>2. Предмет Договора</w:t>
      </w: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Предметом настоящего Договора является организация практической подготовки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практическая подготовка).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2.2.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2.3.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2D3B29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8E5" w:rsidRDefault="004B78E5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8E5" w:rsidRPr="002D21F3" w:rsidRDefault="004B78E5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 Организация обязана: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3.1.2 назначить руководителя по практической подготовке от Организации, который: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3.1.3 при смене руководителя по практической подготовке в 5-ти-дневный срок сообщить об этом Профильной организации;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3.1.6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ри направлении на практику,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организовать прохождение обучающимися соответствующих медицинских осмотров (обследований)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3.2. Организация вправе: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Осуществлять контроль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Запрашивать информацию от Профильной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Вносить предложения Профильной организации по совершенствованию организации проведения практической подготовки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3.2.4.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текущий контроль хода практической подготовки обучающихся в согласованных с Профильной </w:t>
      </w:r>
      <w:r w:rsidR="006B335A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формах.</w:t>
      </w:r>
      <w:proofErr w:type="gramEnd"/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3.2.5. Принимать участие в расследовании несчастных случаев, если они произойдут с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Профильной организации в период прохождения практики.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 Профильная организация обязана: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4"/>
      <w:bookmarkEnd w:id="0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3.3.2 назначить ответственное лицо, соответствующее требованиям трудового </w:t>
      </w: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3.3.3 при смене лица, указанного в пункте 3.3.2, в 5-ти-дневный срок сообщить об этом Организации;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3.3.6 ознакомить обучающихся с правилами внутреннего трудового распорядка Профильной организации, иными локальными нормативными актами Профильной организации);</w:t>
      </w:r>
      <w:proofErr w:type="gramEnd"/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3.3.7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техники безопасности;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3.3.9 обо всех случаях нарушения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3.3.10. Не привлекать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работе, не предусмотренной программой практики.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3.3.11. Учитывать несчастные случаи и расследовать их, если они произойдут с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практики в Профильной организации, в соответствии с законодательством Российской Федерации. 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3.3.12. Выдать по окончании практики каждому обучающемуся отзыв, содержащий объективную оценку его профессиональной деятельности при прохождении практики в установленной форме.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3.4. Профильная организация вправе: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3.4.1.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  <w:proofErr w:type="gramEnd"/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В случае установления факта нарушения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3.4.3. Вносить предложения в Организацию по улучшению организации проведения практической подготовки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3.4.4. Прекратить проведение практической подготовки конкретного обучающегося, в случае грубого нарушения им правил внутреннего трудового распорядка, требований охраны труда и пожарной безопасности. Прекращение практической подготовки возможно лишь после проведения предварительных консультаций с руководителем практики от Организации.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3.4.5. При наличии вакантной должности, которая соответствует требованиям к содержанию практики, заключить с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срочный трудовой договор о замещении такой должности.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21F3" w:rsidRDefault="0074138A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2D3B29" w:rsidRPr="002D21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Срок действия договора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вступает в силу после его </w:t>
      </w:r>
      <w:r w:rsidR="00DE29D3">
        <w:rPr>
          <w:rFonts w:ascii="Times New Roman" w:eastAsia="Times New Roman" w:hAnsi="Times New Roman"/>
          <w:sz w:val="24"/>
          <w:szCs w:val="24"/>
          <w:lang w:eastAsia="ru-RU"/>
        </w:rPr>
        <w:t>подписания и действует до «___» </w:t>
      </w: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20____ года. 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 и разрешение споров</w:t>
      </w: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5.2. Споры и разногласия, которые могут возникнуть при исполнении Договора, будут по возможности разрешаться путем переговоров между Сторонами. В случае невозможности разрешения разногласий путем переговоров они подлежат рассмотрению в суде в соответствии с действующим законодательством Российской Федерации.</w:t>
      </w:r>
    </w:p>
    <w:p w:rsidR="002D3B29" w:rsidRPr="002D3B29" w:rsidRDefault="002D3B29" w:rsidP="002D3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b/>
          <w:sz w:val="24"/>
          <w:szCs w:val="24"/>
          <w:lang w:eastAsia="ru-RU"/>
        </w:rPr>
        <w:t>6. Антикоррупционная оговорка</w:t>
      </w:r>
    </w:p>
    <w:p w:rsidR="002D3B29" w:rsidRPr="002D3B29" w:rsidRDefault="002D3B29" w:rsidP="002D3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6.1.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D3B29" w:rsidRPr="002D3B29" w:rsidRDefault="002D3B29" w:rsidP="002D3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B29">
        <w:rPr>
          <w:rFonts w:ascii="Times New Roman" w:eastAsia="Times New Roman" w:hAnsi="Times New Roman"/>
          <w:sz w:val="24"/>
          <w:szCs w:val="24"/>
          <w:lang w:eastAsia="ru-RU"/>
        </w:rPr>
        <w:t>6.3.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7.1.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7.2.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7.3.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7.4. В случае прекращения действия Договора, его положения остаются в силе по отношению к практике </w:t>
      </w:r>
      <w:proofErr w:type="gramStart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>, находящейся на стадии реализации, до ее полного завершения.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t xml:space="preserve">7.5. Вся передаваемая Сторонами в рамках настоящего Договора техническая, коммерческая, финансовая и иная информация, в том числе персональные данные </w:t>
      </w:r>
      <w:r w:rsidRPr="002D2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обучающихся, считается конфиденциальной и не подлежит разглашению третьим лицам. Стороны предпринимают все необходимые действия для обеспечения безопасности данной информации при ее обработке. Предоставление указанной информации третьим лицам возможно только в порядке, установленном действующим законодательством Российской Федерации.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1F3">
        <w:rPr>
          <w:rFonts w:ascii="Times New Roman" w:eastAsia="Times New Roman" w:hAnsi="Times New Roman"/>
          <w:b/>
          <w:sz w:val="24"/>
          <w:szCs w:val="24"/>
          <w:lang w:eastAsia="ru-RU"/>
        </w:rPr>
        <w:t>8. Адреса, реквизиты и подписи Сторон</w:t>
      </w:r>
    </w:p>
    <w:p w:rsidR="002D3B29" w:rsidRPr="002D21F3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4678"/>
        <w:gridCol w:w="4536"/>
      </w:tblGrid>
      <w:tr w:rsidR="002D3B29" w:rsidRPr="002D21F3" w:rsidTr="00265CF9">
        <w:tc>
          <w:tcPr>
            <w:tcW w:w="4678" w:type="dxa"/>
            <w:shd w:val="clear" w:color="auto" w:fill="auto"/>
          </w:tcPr>
          <w:p w:rsidR="002D3B29" w:rsidRPr="002D21F3" w:rsidRDefault="00B70094" w:rsidP="002D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  <w:p w:rsidR="002D3B29" w:rsidRPr="002D21F3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4C" w:rsidRPr="003A3490" w:rsidRDefault="00201A4C" w:rsidP="00201A4C">
            <w:pPr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E098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образовательное учреждение высшего образования «</w:t>
            </w:r>
            <w:r w:rsidRPr="003A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университет науки и технологий</w:t>
            </w: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</w:t>
            </w:r>
          </w:p>
          <w:p w:rsidR="00201A4C" w:rsidRPr="003A3490" w:rsidRDefault="00201A4C" w:rsidP="00201A4C">
            <w:pPr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Юридический адрес: 450076, РБ, г. Уфа, ул. </w:t>
            </w:r>
            <w:proofErr w:type="spellStart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Валиди</w:t>
            </w:r>
            <w:proofErr w:type="spellEnd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д.32</w:t>
            </w:r>
          </w:p>
          <w:p w:rsidR="00201A4C" w:rsidRPr="003A3490" w:rsidRDefault="00201A4C" w:rsidP="00201A4C">
            <w:pPr>
              <w:spacing w:after="0" w:line="240" w:lineRule="auto"/>
              <w:ind w:right="-1091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A3490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>Почтовый адрес:</w:t>
            </w:r>
            <w:r w:rsidRPr="003A349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1A4C" w:rsidRPr="003A3490" w:rsidRDefault="00201A4C" w:rsidP="00201A4C">
            <w:pPr>
              <w:spacing w:after="0" w:line="240" w:lineRule="auto"/>
              <w:ind w:right="-109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453103, РБ, г. Стерлитамак, </w:t>
            </w:r>
          </w:p>
          <w:p w:rsidR="00201A4C" w:rsidRPr="003A3490" w:rsidRDefault="00201A4C" w:rsidP="00201A4C">
            <w:pPr>
              <w:spacing w:after="0" w:line="240" w:lineRule="auto"/>
              <w:ind w:right="-109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Проспект Ленина, 49</w:t>
            </w:r>
          </w:p>
          <w:p w:rsidR="00201A4C" w:rsidRPr="003A3490" w:rsidRDefault="00201A4C" w:rsidP="00201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УУНиТ</w:t>
            </w:r>
            <w:proofErr w:type="spellEnd"/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1A4C" w:rsidRPr="003A3490" w:rsidRDefault="00201A4C" w:rsidP="00201A4C">
            <w:pPr>
              <w:spacing w:after="0" w:line="240" w:lineRule="auto"/>
              <w:ind w:right="-109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ИНН </w:t>
            </w:r>
            <w:r w:rsidRPr="003A3490">
              <w:rPr>
                <w:rFonts w:ascii="Times New Roman" w:hAnsi="Times New Roman"/>
                <w:sz w:val="24"/>
                <w:szCs w:val="24"/>
              </w:rPr>
              <w:t>0274975591</w:t>
            </w: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201A4C" w:rsidRDefault="00201A4C" w:rsidP="00201A4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A349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КПП </w:t>
            </w:r>
            <w:r w:rsidRPr="003A3490">
              <w:rPr>
                <w:rFonts w:ascii="Times New Roman" w:hAnsi="Times New Roman"/>
                <w:sz w:val="24"/>
                <w:szCs w:val="24"/>
              </w:rPr>
              <w:t>026843001</w:t>
            </w:r>
          </w:p>
          <w:p w:rsidR="002D3B29" w:rsidRPr="002D21F3" w:rsidRDefault="002D3B29" w:rsidP="002D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D3B29" w:rsidRPr="002D21F3" w:rsidRDefault="002D3B29" w:rsidP="002D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организация</w:t>
            </w:r>
          </w:p>
          <w:p w:rsidR="002D3B29" w:rsidRPr="002D21F3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9E7" w:rsidRDefault="004539E7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6762" w:rsidRDefault="00E76762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6762" w:rsidRDefault="00E76762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6762" w:rsidRDefault="00E76762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5272F" w:rsidRDefault="00F5272F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</w:t>
            </w:r>
            <w:r w:rsidRPr="00395732">
              <w:rPr>
                <w:rFonts w:ascii="Times New Roman" w:hAnsi="Times New Roman"/>
                <w:sz w:val="24"/>
              </w:rPr>
              <w:t xml:space="preserve"> </w:t>
            </w:r>
          </w:p>
          <w:p w:rsidR="004539E7" w:rsidRPr="00395732" w:rsidRDefault="004539E7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539E7" w:rsidRDefault="00F5272F" w:rsidP="0039573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5272F">
              <w:rPr>
                <w:rFonts w:ascii="Times New Roman" w:hAnsi="Times New Roman"/>
                <w:i/>
                <w:sz w:val="24"/>
              </w:rPr>
              <w:t>Почтовый адрес:</w:t>
            </w:r>
            <w:r w:rsidR="00395732" w:rsidRPr="00F5272F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76762" w:rsidRDefault="00E76762" w:rsidP="003957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6762" w:rsidRDefault="00E76762" w:rsidP="003957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6762" w:rsidRDefault="00E76762" w:rsidP="003957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539E7" w:rsidRPr="00A34200" w:rsidRDefault="00395732" w:rsidP="0039573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</w:rPr>
            </w:pPr>
            <w:r w:rsidRPr="00395732">
              <w:rPr>
                <w:rFonts w:ascii="Times New Roman" w:hAnsi="Times New Roman"/>
                <w:sz w:val="24"/>
              </w:rPr>
              <w:t>ИНН </w:t>
            </w:r>
          </w:p>
          <w:p w:rsidR="002D3B29" w:rsidRPr="00A34200" w:rsidRDefault="00395732" w:rsidP="0039573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</w:rPr>
            </w:pPr>
            <w:r w:rsidRPr="00395732">
              <w:rPr>
                <w:rFonts w:ascii="Times New Roman" w:hAnsi="Times New Roman"/>
                <w:sz w:val="24"/>
              </w:rPr>
              <w:t>КПП</w:t>
            </w:r>
            <w:r w:rsidR="00A34200">
              <w:rPr>
                <w:rFonts w:ascii="Times New Roman" w:hAnsi="Times New Roman"/>
                <w:sz w:val="24"/>
              </w:rPr>
              <w:t xml:space="preserve"> </w:t>
            </w:r>
          </w:p>
          <w:p w:rsidR="002D3B29" w:rsidRPr="002D21F3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B29" w:rsidRPr="002D21F3" w:rsidRDefault="002D3B29" w:rsidP="002D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B29" w:rsidRPr="002D21F3" w:rsidTr="00265CF9">
        <w:tc>
          <w:tcPr>
            <w:tcW w:w="4678" w:type="dxa"/>
            <w:shd w:val="clear" w:color="auto" w:fill="auto"/>
          </w:tcPr>
          <w:p w:rsidR="002D3B29" w:rsidRPr="002D21F3" w:rsidRDefault="002D3B29" w:rsidP="002D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F3">
              <w:rPr>
                <w:rFonts w:ascii="Times New Roman" w:hAnsi="Times New Roman"/>
                <w:sz w:val="24"/>
                <w:szCs w:val="24"/>
              </w:rPr>
              <w:t>Тел.: (3473) 43-22-50</w:t>
            </w:r>
          </w:p>
          <w:p w:rsidR="002D3B29" w:rsidRPr="002D21F3" w:rsidRDefault="002D3B29" w:rsidP="002D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 (3473) 43-94-18</w:t>
            </w:r>
          </w:p>
        </w:tc>
        <w:tc>
          <w:tcPr>
            <w:tcW w:w="4536" w:type="dxa"/>
            <w:shd w:val="clear" w:color="auto" w:fill="auto"/>
          </w:tcPr>
          <w:p w:rsidR="00E76762" w:rsidRDefault="002D3B29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272F">
              <w:rPr>
                <w:rFonts w:ascii="Times New Roman" w:hAnsi="Times New Roman"/>
                <w:sz w:val="24"/>
              </w:rPr>
              <w:t>Тел.:</w:t>
            </w:r>
            <w:r w:rsidR="00395732" w:rsidRPr="00F5272F">
              <w:rPr>
                <w:rFonts w:ascii="Times New Roman" w:hAnsi="Times New Roman"/>
                <w:sz w:val="24"/>
              </w:rPr>
              <w:t xml:space="preserve"> </w:t>
            </w:r>
          </w:p>
          <w:p w:rsidR="00395732" w:rsidRPr="00F5272F" w:rsidRDefault="00E76762" w:rsidP="00F527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95732" w:rsidRPr="00F5272F">
              <w:rPr>
                <w:rFonts w:ascii="Times New Roman" w:hAnsi="Times New Roman"/>
                <w:sz w:val="24"/>
              </w:rPr>
              <w:t>акс</w:t>
            </w:r>
            <w:r>
              <w:rPr>
                <w:rFonts w:ascii="Times New Roman" w:hAnsi="Times New Roman"/>
                <w:color w:val="00B050"/>
                <w:sz w:val="24"/>
              </w:rPr>
              <w:t>.</w:t>
            </w:r>
          </w:p>
          <w:p w:rsidR="002D3B29" w:rsidRPr="00F5272F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B29" w:rsidRDefault="002D3B29" w:rsidP="002D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121" w:rsidRPr="00F5272F" w:rsidRDefault="00E42121" w:rsidP="002D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B29" w:rsidRPr="002D21F3" w:rsidTr="00265CF9">
        <w:tc>
          <w:tcPr>
            <w:tcW w:w="4678" w:type="dxa"/>
            <w:shd w:val="clear" w:color="auto" w:fill="auto"/>
          </w:tcPr>
          <w:p w:rsidR="00201A4C" w:rsidRPr="002D21F3" w:rsidRDefault="00196E62" w:rsidP="00201A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И.о. 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УР</w:t>
            </w:r>
          </w:p>
          <w:p w:rsidR="00201A4C" w:rsidRPr="002D21F3" w:rsidRDefault="00201A4C" w:rsidP="0020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1F3">
              <w:rPr>
                <w:rFonts w:ascii="Times New Roman" w:hAnsi="Times New Roman"/>
                <w:bCs/>
                <w:sz w:val="24"/>
                <w:szCs w:val="24"/>
              </w:rPr>
              <w:t>Стерлитамакского</w:t>
            </w:r>
            <w:proofErr w:type="spellEnd"/>
            <w:r w:rsidRPr="002D21F3">
              <w:rPr>
                <w:rFonts w:ascii="Times New Roman" w:hAnsi="Times New Roman"/>
                <w:bCs/>
                <w:sz w:val="24"/>
                <w:szCs w:val="24"/>
              </w:rPr>
              <w:t xml:space="preserve"> филиала </w:t>
            </w:r>
            <w:proofErr w:type="spellStart"/>
            <w:r w:rsidRPr="003A3490">
              <w:rPr>
                <w:rFonts w:ascii="Times New Roman" w:hAnsi="Times New Roman"/>
                <w:bCs/>
                <w:sz w:val="24"/>
                <w:szCs w:val="24"/>
              </w:rPr>
              <w:t>УУНиТ</w:t>
            </w:r>
            <w:proofErr w:type="spellEnd"/>
          </w:p>
          <w:p w:rsidR="002D3B29" w:rsidRPr="002D21F3" w:rsidRDefault="002D3B29" w:rsidP="002D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3B29" w:rsidRPr="004539E7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B29" w:rsidRPr="002D21F3" w:rsidTr="00265CF9">
        <w:tc>
          <w:tcPr>
            <w:tcW w:w="4678" w:type="dxa"/>
            <w:shd w:val="clear" w:color="auto" w:fill="auto"/>
          </w:tcPr>
          <w:p w:rsidR="002D3B29" w:rsidRPr="002D21F3" w:rsidRDefault="002D3B29" w:rsidP="002D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B29" w:rsidRPr="002D21F3" w:rsidRDefault="002D3B29" w:rsidP="001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F3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196E62">
              <w:rPr>
                <w:rFonts w:ascii="Times New Roman" w:hAnsi="Times New Roman"/>
                <w:sz w:val="24"/>
                <w:szCs w:val="24"/>
              </w:rPr>
              <w:t>Т.А. Гаврилина</w:t>
            </w:r>
          </w:p>
        </w:tc>
        <w:tc>
          <w:tcPr>
            <w:tcW w:w="4536" w:type="dxa"/>
            <w:shd w:val="clear" w:color="auto" w:fill="auto"/>
          </w:tcPr>
          <w:p w:rsidR="002D3B29" w:rsidRPr="002D21F3" w:rsidRDefault="002D3B29" w:rsidP="002D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B29" w:rsidRPr="002D21F3" w:rsidRDefault="00201A4C" w:rsidP="002D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="00E76762" w:rsidRPr="00E76762">
              <w:rPr>
                <w:rFonts w:ascii="Times New Roman" w:hAnsi="Times New Roman"/>
                <w:sz w:val="24"/>
                <w:szCs w:val="24"/>
              </w:rPr>
              <w:t>И.О.Ф</w:t>
            </w:r>
          </w:p>
          <w:p w:rsidR="002D3B29" w:rsidRPr="002D21F3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B29" w:rsidRPr="002D21F3" w:rsidTr="00265CF9">
        <w:tc>
          <w:tcPr>
            <w:tcW w:w="4678" w:type="dxa"/>
            <w:shd w:val="clear" w:color="auto" w:fill="auto"/>
          </w:tcPr>
          <w:p w:rsidR="002D3B29" w:rsidRPr="002D21F3" w:rsidRDefault="002D3B29" w:rsidP="002D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F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2D3B29" w:rsidRPr="002D21F3" w:rsidRDefault="002D3B29" w:rsidP="002D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D3B29" w:rsidRDefault="002D3B29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3A7" w:rsidRDefault="00DF03A7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3A7" w:rsidRDefault="00DF03A7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22D" w:rsidRPr="00196E62" w:rsidRDefault="0022722D" w:rsidP="00DF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3A7" w:rsidRPr="0022722D" w:rsidRDefault="00DF03A7" w:rsidP="00DF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61ED9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факультета</w:t>
      </w:r>
      <w:r w:rsidRPr="00A61E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</w:t>
      </w:r>
      <w:r w:rsidRPr="00A61E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1E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</w:t>
      </w:r>
    </w:p>
    <w:p w:rsidR="00DF03A7" w:rsidRPr="00A61ED9" w:rsidRDefault="00DF03A7" w:rsidP="00DF03A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D9">
        <w:rPr>
          <w:rFonts w:ascii="Times New Roman" w:hAnsi="Times New Roman"/>
          <w:bCs/>
          <w:sz w:val="20"/>
          <w:szCs w:val="20"/>
        </w:rPr>
        <w:t>Подпись</w:t>
      </w:r>
      <w:r w:rsidRPr="00A61ED9">
        <w:rPr>
          <w:rFonts w:ascii="Times New Roman" w:hAnsi="Times New Roman"/>
          <w:bCs/>
          <w:sz w:val="20"/>
          <w:szCs w:val="20"/>
        </w:rPr>
        <w:tab/>
      </w:r>
      <w:r w:rsidRPr="00A61ED9">
        <w:rPr>
          <w:rFonts w:ascii="Times New Roman" w:hAnsi="Times New Roman"/>
          <w:bCs/>
          <w:sz w:val="20"/>
          <w:szCs w:val="20"/>
        </w:rPr>
        <w:tab/>
      </w:r>
      <w:r w:rsidRPr="00A61ED9">
        <w:rPr>
          <w:rFonts w:ascii="Times New Roman" w:hAnsi="Times New Roman"/>
          <w:bCs/>
          <w:sz w:val="20"/>
          <w:szCs w:val="20"/>
        </w:rPr>
        <w:tab/>
        <w:t>ФИО</w:t>
      </w:r>
    </w:p>
    <w:p w:rsidR="00DF03A7" w:rsidRDefault="00DF03A7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2722D" w:rsidRDefault="0022722D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2722D" w:rsidRDefault="0022722D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2722D" w:rsidRPr="0022722D" w:rsidRDefault="0022722D" w:rsidP="002D3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68" w:rsidRPr="0086394B" w:rsidRDefault="00933F68" w:rsidP="00933F68">
      <w:pPr>
        <w:pStyle w:val="a8"/>
        <w:pageBreakBefore/>
        <w:spacing w:before="0" w:beforeAutospacing="0" w:after="0" w:afterAutospacing="0"/>
        <w:ind w:right="-6" w:firstLine="709"/>
        <w:jc w:val="right"/>
        <w:rPr>
          <w:b/>
        </w:rPr>
      </w:pPr>
      <w:r w:rsidRPr="0086394B">
        <w:rPr>
          <w:b/>
        </w:rPr>
        <w:lastRenderedPageBreak/>
        <w:t xml:space="preserve">Приложение № 1 к договору </w:t>
      </w:r>
    </w:p>
    <w:p w:rsidR="00933F68" w:rsidRPr="0086394B" w:rsidRDefault="00933F68" w:rsidP="00933F68">
      <w:pPr>
        <w:pStyle w:val="a8"/>
        <w:spacing w:before="0" w:beforeAutospacing="0" w:after="0" w:afterAutospacing="0"/>
        <w:ind w:right="-6" w:firstLine="709"/>
        <w:jc w:val="right"/>
      </w:pPr>
      <w:r w:rsidRPr="0086394B">
        <w:t>№_____________________</w:t>
      </w:r>
    </w:p>
    <w:p w:rsidR="00933F68" w:rsidRPr="0086394B" w:rsidRDefault="00933F68" w:rsidP="00933F68">
      <w:pPr>
        <w:pStyle w:val="a8"/>
        <w:spacing w:before="0" w:beforeAutospacing="0" w:after="0" w:afterAutospacing="0"/>
        <w:ind w:right="-6" w:firstLine="709"/>
        <w:jc w:val="right"/>
      </w:pPr>
      <w:r w:rsidRPr="0086394B">
        <w:t>«___» __________ 20___ г.</w:t>
      </w:r>
    </w:p>
    <w:p w:rsidR="00933F68" w:rsidRPr="0086394B" w:rsidRDefault="00933F68" w:rsidP="00933F68">
      <w:pPr>
        <w:pStyle w:val="a8"/>
        <w:spacing w:before="0" w:beforeAutospacing="0" w:after="0" w:afterAutospacing="0"/>
        <w:ind w:right="-6" w:firstLine="709"/>
        <w:jc w:val="both"/>
      </w:pPr>
    </w:p>
    <w:p w:rsidR="00933F68" w:rsidRPr="00324AF5" w:rsidRDefault="00933F68" w:rsidP="00933F68">
      <w:pPr>
        <w:pStyle w:val="afa"/>
        <w:jc w:val="center"/>
        <w:rPr>
          <w:rFonts w:eastAsia="Calibri"/>
          <w:b/>
        </w:rPr>
      </w:pPr>
      <w:r w:rsidRPr="00324AF5">
        <w:rPr>
          <w:b/>
        </w:rPr>
        <w:t>Образовательная программа (программы),</w:t>
      </w:r>
    </w:p>
    <w:p w:rsidR="00933F68" w:rsidRPr="00324AF5" w:rsidRDefault="00933F68" w:rsidP="00933F68">
      <w:pPr>
        <w:pStyle w:val="afa"/>
        <w:jc w:val="center"/>
        <w:rPr>
          <w:b/>
        </w:rPr>
      </w:pPr>
      <w:r w:rsidRPr="00324AF5">
        <w:rPr>
          <w:b/>
        </w:rPr>
        <w:t>компоненты образовательной программы,</w:t>
      </w:r>
    </w:p>
    <w:p w:rsidR="00933F68" w:rsidRPr="00324AF5" w:rsidRDefault="00933F68" w:rsidP="00933F68">
      <w:pPr>
        <w:pStyle w:val="afa"/>
        <w:jc w:val="center"/>
        <w:rPr>
          <w:b/>
        </w:rPr>
      </w:pPr>
      <w:r w:rsidRPr="00324AF5">
        <w:rPr>
          <w:b/>
        </w:rPr>
        <w:t xml:space="preserve">при </w:t>
      </w:r>
      <w:proofErr w:type="gramStart"/>
      <w:r w:rsidRPr="00324AF5">
        <w:rPr>
          <w:b/>
        </w:rPr>
        <w:t>реализации</w:t>
      </w:r>
      <w:proofErr w:type="gramEnd"/>
      <w:r w:rsidRPr="00324AF5">
        <w:rPr>
          <w:b/>
        </w:rPr>
        <w:t xml:space="preserve"> которых организуется практическая подготовка</w:t>
      </w:r>
    </w:p>
    <w:p w:rsidR="00933F68" w:rsidRPr="004A7702" w:rsidRDefault="00933F68" w:rsidP="00933F68">
      <w:pPr>
        <w:pStyle w:val="afa"/>
        <w:jc w:val="center"/>
        <w:rPr>
          <w:rFonts w:eastAsia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6345"/>
      </w:tblGrid>
      <w:tr w:rsidR="00933F68" w:rsidRPr="003A375F" w:rsidTr="00013BE2">
        <w:tc>
          <w:tcPr>
            <w:tcW w:w="329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вид образования</w:t>
            </w:r>
          </w:p>
        </w:tc>
        <w:tc>
          <w:tcPr>
            <w:tcW w:w="634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профессиональное образование</w:t>
            </w:r>
          </w:p>
        </w:tc>
      </w:tr>
      <w:tr w:rsidR="00933F68" w:rsidRPr="003A375F" w:rsidTr="00013BE2">
        <w:tc>
          <w:tcPr>
            <w:tcW w:w="329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634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среднее профессиональное образование;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3A375F">
              <w:rPr>
                <w:rFonts w:ascii="Times New Roman" w:hAnsi="Times New Roman"/>
              </w:rPr>
              <w:t>бакалавриат</w:t>
            </w:r>
            <w:proofErr w:type="spellEnd"/>
            <w:r w:rsidRPr="003A375F">
              <w:rPr>
                <w:rFonts w:ascii="Times New Roman" w:hAnsi="Times New Roman"/>
              </w:rPr>
              <w:t>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3A375F">
              <w:rPr>
                <w:rFonts w:ascii="Times New Roman" w:hAnsi="Times New Roman"/>
              </w:rPr>
              <w:t>специалитет</w:t>
            </w:r>
            <w:proofErr w:type="spellEnd"/>
            <w:r w:rsidRPr="003A375F">
              <w:rPr>
                <w:rFonts w:ascii="Times New Roman" w:hAnsi="Times New Roman"/>
              </w:rPr>
              <w:t>, магистратура;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высшее образование – подготовка кадров высшей квалификации</w:t>
            </w:r>
          </w:p>
        </w:tc>
      </w:tr>
      <w:tr w:rsidR="00933F68" w:rsidRPr="003A375F" w:rsidTr="00013BE2">
        <w:tc>
          <w:tcPr>
            <w:tcW w:w="329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634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образовательные программы среднего профессионального образования – программы подготовки квалифицированных рабочих, служащих;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образовательные программы среднего профессионального образования – программы подготовки специалистов среднего звена;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3A375F">
              <w:rPr>
                <w:rFonts w:ascii="Times New Roman" w:hAnsi="Times New Roman"/>
              </w:rPr>
              <w:t>бакалавриата</w:t>
            </w:r>
            <w:proofErr w:type="spellEnd"/>
            <w:r w:rsidRPr="003A375F">
              <w:rPr>
                <w:rFonts w:ascii="Times New Roman" w:hAnsi="Times New Roman"/>
              </w:rPr>
              <w:t>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образовательные программы высшего образования – программы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A375F">
              <w:rPr>
                <w:rFonts w:ascii="Times New Roman" w:hAnsi="Times New Roman"/>
              </w:rPr>
              <w:t>специалитета</w:t>
            </w:r>
            <w:proofErr w:type="spellEnd"/>
            <w:r w:rsidRPr="003A375F">
              <w:rPr>
                <w:rFonts w:ascii="Times New Roman" w:hAnsi="Times New Roman"/>
              </w:rPr>
              <w:t xml:space="preserve">; 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образовательные программы высшего образования – программы магистратуры;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образовательные программы высшего образования – программы подготовки научно-педагогических кадров в аспирантуре</w:t>
            </w:r>
          </w:p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(адъюнктуре);</w:t>
            </w:r>
          </w:p>
        </w:tc>
      </w:tr>
      <w:tr w:rsidR="00933F68" w:rsidRPr="003A375F" w:rsidTr="00013BE2">
        <w:tc>
          <w:tcPr>
            <w:tcW w:w="329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наименование направления подготовки (специальности, профессии)</w:t>
            </w:r>
          </w:p>
        </w:tc>
        <w:tc>
          <w:tcPr>
            <w:tcW w:w="634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3F68" w:rsidRPr="003A375F" w:rsidTr="00013BE2">
        <w:tc>
          <w:tcPr>
            <w:tcW w:w="329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A375F">
              <w:rPr>
                <w:rFonts w:ascii="Times New Roman" w:hAnsi="Times New Roman"/>
              </w:rPr>
              <w:t>направленность (профиль)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933F68" w:rsidRPr="003A375F" w:rsidRDefault="00933F68" w:rsidP="00013B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33F68" w:rsidRDefault="00933F68" w:rsidP="00933F6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2268"/>
        <w:gridCol w:w="2268"/>
      </w:tblGrid>
      <w:tr w:rsidR="00933F68" w:rsidRPr="00753E1D" w:rsidTr="00013BE2">
        <w:trPr>
          <w:trHeight w:val="1491"/>
        </w:trPr>
        <w:tc>
          <w:tcPr>
            <w:tcW w:w="817" w:type="dxa"/>
            <w:shd w:val="clear" w:color="auto" w:fill="auto"/>
            <w:vAlign w:val="center"/>
          </w:tcPr>
          <w:p w:rsidR="00933F68" w:rsidRPr="00753E1D" w:rsidRDefault="00933F68" w:rsidP="00013BE2">
            <w:pPr>
              <w:pStyle w:val="afa"/>
              <w:jc w:val="center"/>
              <w:rPr>
                <w:rFonts w:eastAsia="Calibri"/>
              </w:rPr>
            </w:pPr>
            <w:r w:rsidRPr="00753E1D">
              <w:rPr>
                <w:rFonts w:eastAsia="Calibri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33F68" w:rsidRPr="00753E1D" w:rsidRDefault="00933F68" w:rsidP="00013BE2">
            <w:pPr>
              <w:pStyle w:val="afa"/>
              <w:jc w:val="center"/>
              <w:rPr>
                <w:rFonts w:eastAsia="Calibri"/>
              </w:rPr>
            </w:pPr>
            <w:r w:rsidRPr="009E027F"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F68" w:rsidRPr="00753E1D" w:rsidRDefault="00ED1B0F" w:rsidP="00013BE2">
            <w:pPr>
              <w:pStyle w:val="af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  <w:r w:rsidR="00933F68" w:rsidRPr="00753E1D">
              <w:rPr>
                <w:rFonts w:eastAsia="Calibri"/>
              </w:rPr>
              <w:t xml:space="preserve"> обучающихся, осваивающих соответствующие компоненты образовательной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F68" w:rsidRPr="00753E1D" w:rsidRDefault="00933F68" w:rsidP="00013BE2">
            <w:pPr>
              <w:pStyle w:val="afa"/>
              <w:jc w:val="center"/>
              <w:rPr>
                <w:rFonts w:eastAsia="Calibri"/>
              </w:rPr>
            </w:pPr>
            <w:r w:rsidRPr="00753E1D">
              <w:rPr>
                <w:rFonts w:eastAsia="Calibri"/>
              </w:rPr>
              <w:t>Сроки организации практической подготовки</w:t>
            </w:r>
          </w:p>
        </w:tc>
      </w:tr>
      <w:tr w:rsidR="00933F68" w:rsidRPr="00753E1D" w:rsidTr="00013BE2">
        <w:tc>
          <w:tcPr>
            <w:tcW w:w="817" w:type="dxa"/>
            <w:shd w:val="clear" w:color="auto" w:fill="auto"/>
          </w:tcPr>
          <w:p w:rsidR="00933F68" w:rsidRPr="00753E1D" w:rsidRDefault="00933F68" w:rsidP="00013BE2">
            <w:pPr>
              <w:pStyle w:val="afa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</w:tcPr>
          <w:p w:rsidR="00933F68" w:rsidRPr="00753E1D" w:rsidRDefault="00933F68" w:rsidP="00013BE2">
            <w:pPr>
              <w:pStyle w:val="afa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33F68" w:rsidRPr="00753E1D" w:rsidRDefault="00933F68" w:rsidP="00013BE2">
            <w:pPr>
              <w:pStyle w:val="afa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33F68" w:rsidRPr="00753E1D" w:rsidRDefault="00933F68" w:rsidP="00013BE2">
            <w:pPr>
              <w:pStyle w:val="afa"/>
              <w:rPr>
                <w:rFonts w:eastAsia="Calibri"/>
              </w:rPr>
            </w:pPr>
          </w:p>
        </w:tc>
      </w:tr>
    </w:tbl>
    <w:p w:rsidR="00933F68" w:rsidRPr="00FE435D" w:rsidRDefault="00933F68" w:rsidP="00933F68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33F68" w:rsidRPr="00FE435D" w:rsidRDefault="00933F68" w:rsidP="00933F68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33F68" w:rsidRPr="0086394B" w:rsidRDefault="00933F68" w:rsidP="00933F68">
      <w:pPr>
        <w:pStyle w:val="a8"/>
        <w:pageBreakBefore/>
        <w:spacing w:before="0" w:beforeAutospacing="0" w:after="0" w:afterAutospacing="0"/>
        <w:ind w:right="-6" w:firstLine="709"/>
        <w:jc w:val="right"/>
        <w:rPr>
          <w:b/>
        </w:rPr>
      </w:pPr>
      <w:r w:rsidRPr="0086394B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86394B">
        <w:rPr>
          <w:b/>
        </w:rPr>
        <w:t xml:space="preserve"> к договору </w:t>
      </w:r>
    </w:p>
    <w:p w:rsidR="00933F68" w:rsidRPr="0086394B" w:rsidRDefault="00933F68" w:rsidP="00933F68">
      <w:pPr>
        <w:pStyle w:val="a8"/>
        <w:spacing w:before="0" w:beforeAutospacing="0" w:after="0" w:afterAutospacing="0"/>
        <w:ind w:right="-6" w:firstLine="709"/>
        <w:jc w:val="right"/>
      </w:pPr>
      <w:r w:rsidRPr="0086394B">
        <w:t>№_____________________</w:t>
      </w:r>
    </w:p>
    <w:p w:rsidR="00933F68" w:rsidRPr="0086394B" w:rsidRDefault="00933F68" w:rsidP="00933F68">
      <w:pPr>
        <w:pStyle w:val="a8"/>
        <w:spacing w:before="0" w:beforeAutospacing="0" w:after="0" w:afterAutospacing="0"/>
        <w:ind w:right="-6" w:firstLine="709"/>
        <w:jc w:val="right"/>
      </w:pPr>
      <w:r w:rsidRPr="0086394B">
        <w:t>«___» __________ 20___ г.</w:t>
      </w:r>
    </w:p>
    <w:p w:rsidR="00E9080D" w:rsidRDefault="00E9080D" w:rsidP="00933F68">
      <w:pPr>
        <w:pStyle w:val="afa"/>
        <w:jc w:val="center"/>
        <w:rPr>
          <w:b/>
        </w:rPr>
      </w:pPr>
    </w:p>
    <w:p w:rsidR="00933F68" w:rsidRPr="00E9080D" w:rsidRDefault="00933F68" w:rsidP="00933F68">
      <w:pPr>
        <w:pStyle w:val="afa"/>
        <w:jc w:val="center"/>
        <w:rPr>
          <w:b/>
        </w:rPr>
      </w:pPr>
      <w:r w:rsidRPr="00E9080D">
        <w:rPr>
          <w:b/>
        </w:rPr>
        <w:t xml:space="preserve">Перечень помещений профильной </w:t>
      </w:r>
      <w:proofErr w:type="gramStart"/>
      <w:r w:rsidRPr="00E9080D">
        <w:rPr>
          <w:b/>
        </w:rPr>
        <w:t>организации</w:t>
      </w:r>
      <w:proofErr w:type="gramEnd"/>
      <w:r w:rsidRPr="00E9080D">
        <w:rPr>
          <w:b/>
        </w:rPr>
        <w:t xml:space="preserve"> в которых реализуются</w:t>
      </w:r>
    </w:p>
    <w:p w:rsidR="00933F68" w:rsidRPr="00E9080D" w:rsidRDefault="00933F68" w:rsidP="00933F68">
      <w:pPr>
        <w:pStyle w:val="afa"/>
        <w:jc w:val="center"/>
        <w:rPr>
          <w:b/>
        </w:rPr>
      </w:pPr>
      <w:r w:rsidRPr="00E9080D">
        <w:rPr>
          <w:b/>
        </w:rPr>
        <w:t>компоненты образовательной программы в рамках практической подготовки</w:t>
      </w:r>
    </w:p>
    <w:p w:rsidR="00933F68" w:rsidRDefault="00933F68" w:rsidP="00933F68">
      <w:pPr>
        <w:pStyle w:val="afa"/>
        <w:jc w:val="right"/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349"/>
        <w:gridCol w:w="3402"/>
        <w:gridCol w:w="2750"/>
      </w:tblGrid>
      <w:tr w:rsidR="00013BE2" w:rsidRPr="007B63D9" w:rsidTr="00013BE2">
        <w:tc>
          <w:tcPr>
            <w:tcW w:w="445" w:type="dxa"/>
            <w:shd w:val="clear" w:color="auto" w:fill="auto"/>
          </w:tcPr>
          <w:p w:rsidR="00013BE2" w:rsidRPr="007B63D9" w:rsidRDefault="00013BE2" w:rsidP="0001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  <w:shd w:val="clear" w:color="auto" w:fill="auto"/>
          </w:tcPr>
          <w:p w:rsidR="00013BE2" w:rsidRPr="006D1273" w:rsidRDefault="00013BE2" w:rsidP="0001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3402" w:type="dxa"/>
            <w:shd w:val="clear" w:color="auto" w:fill="auto"/>
          </w:tcPr>
          <w:p w:rsidR="00013BE2" w:rsidRPr="006D1273" w:rsidRDefault="00013BE2" w:rsidP="0001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2750" w:type="dxa"/>
          </w:tcPr>
          <w:p w:rsidR="00013BE2" w:rsidRPr="006D1273" w:rsidRDefault="00013BE2" w:rsidP="0001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техники (оборудования) в помещениях, используемой для организации практической подготовки</w:t>
            </w:r>
          </w:p>
        </w:tc>
      </w:tr>
      <w:tr w:rsidR="00013BE2" w:rsidRPr="007B63D9" w:rsidTr="00013BE2">
        <w:trPr>
          <w:trHeight w:val="1070"/>
        </w:trPr>
        <w:tc>
          <w:tcPr>
            <w:tcW w:w="445" w:type="dxa"/>
            <w:shd w:val="clear" w:color="auto" w:fill="auto"/>
            <w:vAlign w:val="center"/>
          </w:tcPr>
          <w:p w:rsidR="00013BE2" w:rsidRPr="007B63D9" w:rsidRDefault="00013BE2" w:rsidP="00013BE2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013BE2" w:rsidRPr="006D1273" w:rsidRDefault="00013BE2" w:rsidP="00013BE2">
            <w:pPr>
              <w:pStyle w:val="afa"/>
              <w:rPr>
                <w:rFonts w:eastAsia="Batang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13BE2" w:rsidRPr="006D1273" w:rsidRDefault="00013BE2" w:rsidP="00013BE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013BE2" w:rsidRPr="006D1273" w:rsidRDefault="00013BE2" w:rsidP="00013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E2" w:rsidRPr="007B63D9" w:rsidTr="00013BE2">
        <w:trPr>
          <w:trHeight w:val="1114"/>
        </w:trPr>
        <w:tc>
          <w:tcPr>
            <w:tcW w:w="445" w:type="dxa"/>
            <w:shd w:val="clear" w:color="auto" w:fill="auto"/>
            <w:vAlign w:val="center"/>
          </w:tcPr>
          <w:p w:rsidR="00013BE2" w:rsidRPr="007B63D9" w:rsidRDefault="00013BE2" w:rsidP="00013BE2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013BE2" w:rsidRPr="006D1273" w:rsidRDefault="00013BE2" w:rsidP="00013BE2">
            <w:pPr>
              <w:pStyle w:val="afa"/>
              <w:rPr>
                <w:rFonts w:eastAsia="Batang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13BE2" w:rsidRPr="008425EC" w:rsidRDefault="00013BE2" w:rsidP="00013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013BE2" w:rsidRPr="006D1273" w:rsidRDefault="00013BE2" w:rsidP="00013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E2" w:rsidRPr="007B63D9" w:rsidTr="00013BE2">
        <w:trPr>
          <w:trHeight w:val="1130"/>
        </w:trPr>
        <w:tc>
          <w:tcPr>
            <w:tcW w:w="445" w:type="dxa"/>
            <w:shd w:val="clear" w:color="auto" w:fill="auto"/>
            <w:vAlign w:val="center"/>
          </w:tcPr>
          <w:p w:rsidR="00013BE2" w:rsidRPr="007B63D9" w:rsidRDefault="00013BE2" w:rsidP="00013BE2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013BE2" w:rsidRPr="006D1273" w:rsidRDefault="00013BE2" w:rsidP="00013BE2">
            <w:pPr>
              <w:pStyle w:val="afa"/>
              <w:rPr>
                <w:rFonts w:eastAsia="Batang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13BE2" w:rsidRPr="008425EC" w:rsidRDefault="00013BE2" w:rsidP="00013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013BE2" w:rsidRPr="006D1273" w:rsidRDefault="00013BE2" w:rsidP="00013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3F68" w:rsidRDefault="00933F68" w:rsidP="00933F68">
      <w:pPr>
        <w:pStyle w:val="afa"/>
        <w:jc w:val="both"/>
      </w:pPr>
    </w:p>
    <w:p w:rsidR="00933F68" w:rsidRDefault="00933F68" w:rsidP="00933F68">
      <w:pPr>
        <w:pStyle w:val="afa"/>
        <w:jc w:val="both"/>
        <w:rPr>
          <w:spacing w:val="2"/>
        </w:rPr>
      </w:pPr>
      <w:r>
        <w:t xml:space="preserve">Профильная организация </w:t>
      </w:r>
      <w:r w:rsidRPr="00CA076D">
        <w:rPr>
          <w:spacing w:val="2"/>
        </w:rPr>
        <w:t>подтвержда</w:t>
      </w:r>
      <w:r>
        <w:rPr>
          <w:spacing w:val="2"/>
        </w:rPr>
        <w:t>е</w:t>
      </w:r>
      <w:r w:rsidRPr="00CA076D">
        <w:rPr>
          <w:spacing w:val="2"/>
        </w:rPr>
        <w:t xml:space="preserve">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 w:rsidRPr="00CA076D">
        <w:rPr>
          <w:spacing w:val="2"/>
        </w:rPr>
        <w:t>обучающихся</w:t>
      </w:r>
      <w:proofErr w:type="gramEnd"/>
      <w:r w:rsidRPr="00CA076D">
        <w:rPr>
          <w:spacing w:val="2"/>
        </w:rPr>
        <w:t>, находится в технически исправном рабочем состоянии.</w:t>
      </w:r>
    </w:p>
    <w:p w:rsidR="00E42121" w:rsidRDefault="00E42121" w:rsidP="00933F68">
      <w:pPr>
        <w:pStyle w:val="afa"/>
        <w:jc w:val="both"/>
        <w:rPr>
          <w:spacing w:val="2"/>
        </w:rPr>
      </w:pPr>
    </w:p>
    <w:p w:rsidR="00E42121" w:rsidRDefault="00E42121" w:rsidP="00933F68">
      <w:pPr>
        <w:pStyle w:val="afa"/>
        <w:jc w:val="both"/>
        <w:rPr>
          <w:spacing w:val="2"/>
        </w:rPr>
      </w:pPr>
    </w:p>
    <w:p w:rsidR="00E42121" w:rsidRDefault="00E42121" w:rsidP="00933F68">
      <w:pPr>
        <w:pStyle w:val="afa"/>
        <w:jc w:val="both"/>
        <w:rPr>
          <w:spacing w:val="2"/>
        </w:rPr>
      </w:pPr>
    </w:p>
    <w:p w:rsidR="00E42121" w:rsidRDefault="00E42121" w:rsidP="00933F68">
      <w:pPr>
        <w:pStyle w:val="afa"/>
        <w:jc w:val="both"/>
        <w:rPr>
          <w:spacing w:val="2"/>
        </w:rPr>
      </w:pPr>
    </w:p>
    <w:p w:rsidR="00E42121" w:rsidRDefault="00E42121" w:rsidP="00933F68">
      <w:pPr>
        <w:pStyle w:val="afa"/>
        <w:jc w:val="both"/>
        <w:rPr>
          <w:spacing w:val="2"/>
        </w:rPr>
      </w:pPr>
    </w:p>
    <w:p w:rsidR="00E42121" w:rsidRDefault="00E42121" w:rsidP="00933F68">
      <w:pPr>
        <w:pStyle w:val="afa"/>
        <w:jc w:val="both"/>
        <w:rPr>
          <w:spacing w:val="2"/>
        </w:rPr>
      </w:pPr>
    </w:p>
    <w:p w:rsidR="00E42121" w:rsidRDefault="00E42121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spacing w:val="2"/>
        </w:rPr>
        <w:br w:type="page"/>
      </w:r>
    </w:p>
    <w:sectPr w:rsidR="00E42121" w:rsidSect="0074138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A5"/>
    <w:multiLevelType w:val="hybridMultilevel"/>
    <w:tmpl w:val="4C42E82C"/>
    <w:lvl w:ilvl="0" w:tplc="5232BE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C6AB4"/>
    <w:multiLevelType w:val="hybridMultilevel"/>
    <w:tmpl w:val="3B3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9AB788E"/>
    <w:multiLevelType w:val="hybridMultilevel"/>
    <w:tmpl w:val="6F36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5C0A404B"/>
    <w:multiLevelType w:val="hybridMultilevel"/>
    <w:tmpl w:val="5866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7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4"/>
  </w:num>
  <w:num w:numId="3">
    <w:abstractNumId w:val="16"/>
  </w:num>
  <w:num w:numId="4">
    <w:abstractNumId w:val="10"/>
  </w:num>
  <w:num w:numId="5">
    <w:abstractNumId w:val="14"/>
  </w:num>
  <w:num w:numId="6">
    <w:abstractNumId w:val="47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46"/>
  </w:num>
  <w:num w:numId="12">
    <w:abstractNumId w:val="29"/>
  </w:num>
  <w:num w:numId="13">
    <w:abstractNumId w:val="40"/>
  </w:num>
  <w:num w:numId="14">
    <w:abstractNumId w:val="6"/>
  </w:num>
  <w:num w:numId="15">
    <w:abstractNumId w:val="17"/>
  </w:num>
  <w:num w:numId="16">
    <w:abstractNumId w:val="36"/>
  </w:num>
  <w:num w:numId="17">
    <w:abstractNumId w:val="35"/>
  </w:num>
  <w:num w:numId="18">
    <w:abstractNumId w:val="27"/>
  </w:num>
  <w:num w:numId="19">
    <w:abstractNumId w:val="2"/>
  </w:num>
  <w:num w:numId="20">
    <w:abstractNumId w:val="42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8"/>
  </w:num>
  <w:num w:numId="24">
    <w:abstractNumId w:val="20"/>
  </w:num>
  <w:num w:numId="25">
    <w:abstractNumId w:val="5"/>
  </w:num>
  <w:num w:numId="26">
    <w:abstractNumId w:val="43"/>
  </w:num>
  <w:num w:numId="27">
    <w:abstractNumId w:val="9"/>
  </w:num>
  <w:num w:numId="28">
    <w:abstractNumId w:val="8"/>
  </w:num>
  <w:num w:numId="29">
    <w:abstractNumId w:val="25"/>
  </w:num>
  <w:num w:numId="30">
    <w:abstractNumId w:val="23"/>
  </w:num>
  <w:num w:numId="31">
    <w:abstractNumId w:val="15"/>
  </w:num>
  <w:num w:numId="32">
    <w:abstractNumId w:val="3"/>
  </w:num>
  <w:num w:numId="33">
    <w:abstractNumId w:val="30"/>
  </w:num>
  <w:num w:numId="34">
    <w:abstractNumId w:val="11"/>
  </w:num>
  <w:num w:numId="35">
    <w:abstractNumId w:val="19"/>
  </w:num>
  <w:num w:numId="36">
    <w:abstractNumId w:val="33"/>
  </w:num>
  <w:num w:numId="37">
    <w:abstractNumId w:val="45"/>
  </w:num>
  <w:num w:numId="38">
    <w:abstractNumId w:val="24"/>
  </w:num>
  <w:num w:numId="39">
    <w:abstractNumId w:val="13"/>
  </w:num>
  <w:num w:numId="40">
    <w:abstractNumId w:val="32"/>
  </w:num>
  <w:num w:numId="41">
    <w:abstractNumId w:val="41"/>
  </w:num>
  <w:num w:numId="42">
    <w:abstractNumId w:val="38"/>
  </w:num>
  <w:num w:numId="43">
    <w:abstractNumId w:val="34"/>
  </w:num>
  <w:num w:numId="44">
    <w:abstractNumId w:val="18"/>
  </w:num>
  <w:num w:numId="45">
    <w:abstractNumId w:val="21"/>
  </w:num>
  <w:num w:numId="46">
    <w:abstractNumId w:val="0"/>
  </w:num>
  <w:num w:numId="47">
    <w:abstractNumId w:val="37"/>
  </w:num>
  <w:num w:numId="48">
    <w:abstractNumId w:val="3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29"/>
    <w:rsid w:val="00010DA4"/>
    <w:rsid w:val="00013BE2"/>
    <w:rsid w:val="00035DAD"/>
    <w:rsid w:val="000A0070"/>
    <w:rsid w:val="00196E62"/>
    <w:rsid w:val="001A04C1"/>
    <w:rsid w:val="001F089C"/>
    <w:rsid w:val="001F47BF"/>
    <w:rsid w:val="00201A4C"/>
    <w:rsid w:val="0022722D"/>
    <w:rsid w:val="00265CF9"/>
    <w:rsid w:val="00284E47"/>
    <w:rsid w:val="002D21F3"/>
    <w:rsid w:val="002D3B29"/>
    <w:rsid w:val="00310230"/>
    <w:rsid w:val="003426B9"/>
    <w:rsid w:val="003748DD"/>
    <w:rsid w:val="00395732"/>
    <w:rsid w:val="003A3490"/>
    <w:rsid w:val="003F08F8"/>
    <w:rsid w:val="004070AC"/>
    <w:rsid w:val="004539E7"/>
    <w:rsid w:val="004B78E5"/>
    <w:rsid w:val="005135FB"/>
    <w:rsid w:val="00557158"/>
    <w:rsid w:val="005646AB"/>
    <w:rsid w:val="005B778A"/>
    <w:rsid w:val="005D03AF"/>
    <w:rsid w:val="0063494C"/>
    <w:rsid w:val="006549D1"/>
    <w:rsid w:val="00685743"/>
    <w:rsid w:val="006B335A"/>
    <w:rsid w:val="0074138A"/>
    <w:rsid w:val="00755EB6"/>
    <w:rsid w:val="007E3C42"/>
    <w:rsid w:val="00897A40"/>
    <w:rsid w:val="008E00F2"/>
    <w:rsid w:val="00933F68"/>
    <w:rsid w:val="00A34200"/>
    <w:rsid w:val="00A45462"/>
    <w:rsid w:val="00B32DB2"/>
    <w:rsid w:val="00B70094"/>
    <w:rsid w:val="00BB2DE1"/>
    <w:rsid w:val="00BC43A9"/>
    <w:rsid w:val="00CB0848"/>
    <w:rsid w:val="00CB72D7"/>
    <w:rsid w:val="00D5549A"/>
    <w:rsid w:val="00DA0508"/>
    <w:rsid w:val="00DE29D3"/>
    <w:rsid w:val="00DF03A7"/>
    <w:rsid w:val="00DF5AD3"/>
    <w:rsid w:val="00E42121"/>
    <w:rsid w:val="00E6709F"/>
    <w:rsid w:val="00E76762"/>
    <w:rsid w:val="00E9080D"/>
    <w:rsid w:val="00EC43C9"/>
    <w:rsid w:val="00ED1B0F"/>
    <w:rsid w:val="00EF0AA7"/>
    <w:rsid w:val="00F05B4C"/>
    <w:rsid w:val="00F11529"/>
    <w:rsid w:val="00F5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6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D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3B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D3B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3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2D3B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D3B29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0"/>
    <w:link w:val="a5"/>
    <w:uiPriority w:val="99"/>
    <w:unhideWhenUsed/>
    <w:rsid w:val="002D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D3B29"/>
  </w:style>
  <w:style w:type="paragraph" w:styleId="a6">
    <w:name w:val="List Paragraph"/>
    <w:basedOn w:val="a0"/>
    <w:uiPriority w:val="34"/>
    <w:qFormat/>
    <w:rsid w:val="002D3B29"/>
    <w:pPr>
      <w:ind w:left="720"/>
      <w:contextualSpacing/>
    </w:pPr>
  </w:style>
  <w:style w:type="table" w:styleId="a7">
    <w:name w:val="Table Grid"/>
    <w:basedOn w:val="a2"/>
    <w:uiPriority w:val="59"/>
    <w:rsid w:val="002D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2D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2D3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3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2D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D3B29"/>
  </w:style>
  <w:style w:type="paragraph" w:customStyle="1" w:styleId="ConsPlusNormal">
    <w:name w:val="ConsPlusNormal"/>
    <w:rsid w:val="002D3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D3B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2D3B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D3B29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d"/>
    <w:qFormat/>
    <w:rsid w:val="002D3B29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2D3B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2D3B29"/>
    <w:pPr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af">
    <w:name w:val="Основной текст Знак"/>
    <w:link w:val="ae"/>
    <w:rsid w:val="002D3B29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2D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2D3B29"/>
    <w:rPr>
      <w:b/>
      <w:color w:val="26282F"/>
    </w:rPr>
  </w:style>
  <w:style w:type="character" w:customStyle="1" w:styleId="af1">
    <w:name w:val="Гипертекстовая ссылка"/>
    <w:uiPriority w:val="99"/>
    <w:rsid w:val="002D3B29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2D3B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2D3B29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2D3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2D3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2D3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2D3B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Hyperlink"/>
    <w:uiPriority w:val="99"/>
    <w:semiHidden/>
    <w:unhideWhenUsed/>
    <w:rsid w:val="002D3B29"/>
    <w:rPr>
      <w:color w:val="0000FF"/>
      <w:u w:val="single"/>
    </w:rPr>
  </w:style>
  <w:style w:type="paragraph" w:customStyle="1" w:styleId="ConsPlusDocList">
    <w:name w:val="ConsPlusDocList"/>
    <w:uiPriority w:val="99"/>
    <w:rsid w:val="002D3B2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character" w:customStyle="1" w:styleId="af9">
    <w:name w:val="Основной текст_"/>
    <w:link w:val="11"/>
    <w:rsid w:val="002D3B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2D3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2D3B29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/>
      <w:sz w:val="23"/>
      <w:szCs w:val="23"/>
    </w:rPr>
  </w:style>
  <w:style w:type="paragraph" w:styleId="afa">
    <w:name w:val="No Spacing"/>
    <w:uiPriority w:val="1"/>
    <w:qFormat/>
    <w:rsid w:val="002D3B29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2D3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1"/>
    <w:uiPriority w:val="22"/>
    <w:qFormat/>
    <w:rsid w:val="00395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ГаврилинаТА</dc:creator>
  <cp:lastModifiedBy>ZaynullinaSF</cp:lastModifiedBy>
  <cp:revision>2</cp:revision>
  <dcterms:created xsi:type="dcterms:W3CDTF">2023-01-19T04:29:00Z</dcterms:created>
  <dcterms:modified xsi:type="dcterms:W3CDTF">2023-01-19T04:29:00Z</dcterms:modified>
</cp:coreProperties>
</file>